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360"/>
        <w:jc w:val="center"/>
        <w:tblLayout w:type="fixed"/>
        <w:tblLook w:firstColumn="1" w:firstRow="1" w:lastColumn="0" w:lastRow="0" w:noHBand="0" w:noVBand="1" w:val="04A0"/>
        <w:tblInd w:w="100" w:type="dxa"/>
        <w:tblBorders>
          <w:top w:val="nil"/>
          <w:left w:val="nil"/>
          <w:bottom w:val="nil"/>
          <w:right w:val="nil"/>
          <w:insideH w:val="nil"/>
          <w:insideV w:val="nil"/>
        </w:tblBorders>
      </w:tblPr>
      <w:tblGrid>
        <w:gridCol w:w="2700"/>
        <w:gridCol w:w="6660"/>
      </w:tblGrid>
      <w:tr>
        <w:tc>
          <w:tcPr>
            <w:tcW w:type="dxa" w:w="2700"/>
            <w:tcMar>
              <w:top w:w="80" w:type="dxa"/>
              <w:start w:w="100" w:type="dxa"/>
              <w:bottom w:w="80" w:type="dxa"/>
              <w:end w:w="100" w:type="dxa"/>
            </w:tcMar>
            <w:vAlign w:val="center"/>
          </w:tcPr>
          <w:p>
            <w:pPr>
              <w:jc w:val="center"/>
            </w:pPr>
            <w:r>
              <w:drawing>
                <wp:inline xmlns:a="http://schemas.openxmlformats.org/drawingml/2006/main" xmlns:pic="http://schemas.openxmlformats.org/drawingml/2006/picture">
                  <wp:extent cx="1417320" cy="2125980"/>
                  <wp:docPr id="1" name="Picture 1"/>
                  <wp:cNvGraphicFramePr>
                    <a:graphicFrameLocks noChangeAspect="1"/>
                  </wp:cNvGraphicFramePr>
                  <a:graphic>
                    <a:graphicData uri="http://schemas.openxmlformats.org/drawingml/2006/picture">
                      <pic:pic>
                        <pic:nvPicPr>
                          <pic:cNvPr id="0" name="exec-b7f8d536-2ce1-4fa4-a608-0caa69f646ff.png"/>
                          <pic:cNvPicPr/>
                        </pic:nvPicPr>
                        <pic:blipFill>
                          <a:blip r:embed="rId11"/>
                          <a:stretch>
                            <a:fillRect/>
                          </a:stretch>
                        </pic:blipFill>
                        <pic:spPr>
                          <a:xfrm>
                            <a:off x="0" y="0"/>
                            <a:ext cx="1417320" cy="2125980"/>
                          </a:xfrm>
                          <a:prstGeom prst="rect"/>
                        </pic:spPr>
                      </pic:pic>
                    </a:graphicData>
                  </a:graphic>
                </wp:inline>
              </w:drawing>
            </w:r>
          </w:p>
        </w:tc>
        <w:tc>
          <w:tcPr>
            <w:tcW w:type="dxa" w:w="6660"/>
            <w:tcMar>
              <w:top w:w="80" w:type="dxa"/>
              <w:start w:w="100" w:type="dxa"/>
              <w:bottom w:w="80" w:type="dxa"/>
              <w:end w:w="100" w:type="dxa"/>
            </w:tcMar>
            <w:vAlign w:val="center"/>
          </w:tcPr>
          <w:p>
            <w:pPr>
              <w:spacing w:after="40"/>
            </w:pPr>
            <w:r>
              <w:rPr>
                <w:b/>
                <w:color w:val="B96F67"/>
                <w:sz w:val="38"/>
              </w:rPr>
              <w:t>RESIDENTIAL HOME CARE</w:t>
            </w:r>
          </w:p>
          <w:p>
            <w:pPr>
              <w:spacing w:after="60"/>
            </w:pPr>
            <w:r>
              <w:rPr>
                <w:b/>
                <w:color w:val="211B19"/>
                <w:sz w:val="46"/>
              </w:rPr>
              <w:t>SERVICE AGREEMENT</w:t>
            </w:r>
          </w:p>
          <w:p>
            <w:pPr>
              <w:spacing w:after="80"/>
            </w:pPr>
            <w:r>
              <w:rPr>
                <w:i/>
                <w:color w:val="B58A3A"/>
                <w:sz w:val="20"/>
              </w:rPr>
              <w:t>Helping Busy Families Love Coming Home</w:t>
            </w:r>
          </w:p>
        </w:tc>
      </w:tr>
    </w:tbl>
    <w:p>
      <w:pPr>
        <w:spacing w:before="40" w:after="140"/>
        <w:jc w:val="center"/>
      </w:pPr>
      <w:r>
        <w:rPr>
          <w:sz w:val="19"/>
        </w:rPr>
        <w:t>This Agreement defines the services, price, schedule, and responsibilities agreed to by the Client and Mary’s Home Care &amp; Organization (the “Provider”).</w:t>
      </w:r>
    </w:p>
    <w:p>
      <w:pPr>
        <w:pStyle w:val="Heading1"/>
      </w:pPr>
      <w:r>
        <w:t>1. Business and Client Information</w:t>
      </w:r>
    </w:p>
    <w:tbl>
      <w:tblPr>
        <w:tblStyle w:val="TableGrid"/>
        <w:tblW w:type="dxa" w:w="9360"/>
        <w:tblLayout w:type="fixed"/>
        <w:tblLook w:firstColumn="1" w:firstRow="1" w:lastColumn="0" w:lastRow="0" w:noHBand="0" w:noVBand="1" w:val="04A0"/>
        <w:tblInd w:w="100" w:type="dxa"/>
      </w:tblPr>
      <w:tblGrid>
        <w:gridCol w:w="2500"/>
        <w:gridCol w:w="6860"/>
      </w:tblGrid>
      <w:tr>
        <w:tc>
          <w:tcPr>
            <w:tcW w:type="dxa" w:w="2500"/>
            <w:shd w:fill="FAF5F0"/>
            <w:tcMar>
              <w:top w:w="80" w:type="dxa"/>
              <w:start w:w="100" w:type="dxa"/>
              <w:bottom w:w="80" w:type="dxa"/>
              <w:end w:w="100" w:type="dxa"/>
            </w:tcMar>
            <w:vAlign w:val="center"/>
          </w:tcPr>
          <w:p>
            <w:r>
              <w:rPr>
                <w:b/>
                <w:color w:val="6D625E"/>
                <w:sz w:val="17"/>
              </w:rPr>
              <w:t>Provider</w:t>
            </w:r>
          </w:p>
        </w:tc>
        <w:tc>
          <w:tcPr>
            <w:tcW w:type="dxa" w:w="6860"/>
            <w:tcMar>
              <w:top w:w="80" w:type="dxa"/>
              <w:start w:w="100" w:type="dxa"/>
              <w:bottom w:w="80" w:type="dxa"/>
              <w:end w:w="100" w:type="dxa"/>
            </w:tcMar>
            <w:vAlign w:val="center"/>
          </w:tcPr>
          <w:p>
            <w:r>
              <w:t>Mary’s Home Care &amp; Organization</w:t>
            </w:r>
          </w:p>
        </w:tc>
      </w:tr>
      <w:tr>
        <w:tc>
          <w:tcPr>
            <w:tcW w:type="dxa" w:w="2500"/>
            <w:shd w:fill="FAF5F0"/>
            <w:tcMar>
              <w:top w:w="80" w:type="dxa"/>
              <w:start w:w="100" w:type="dxa"/>
              <w:bottom w:w="80" w:type="dxa"/>
              <w:end w:w="100" w:type="dxa"/>
            </w:tcMar>
            <w:vAlign w:val="center"/>
          </w:tcPr>
          <w:p>
            <w:r>
              <w:rPr>
                <w:b/>
                <w:color w:val="6D625E"/>
                <w:sz w:val="17"/>
              </w:rPr>
              <w:t>Business address</w:t>
            </w:r>
          </w:p>
        </w:tc>
        <w:tc>
          <w:tcPr>
            <w:tcW w:type="dxa" w:w="6860"/>
            <w:tcMar>
              <w:top w:w="80" w:type="dxa"/>
              <w:start w:w="100" w:type="dxa"/>
              <w:bottom w:w="80" w:type="dxa"/>
              <w:end w:w="100" w:type="dxa"/>
            </w:tcMar>
            <w:vAlign w:val="center"/>
          </w:tcPr>
          <w:p>
            <w:r>
              <w:t>____________________________________________________________</w:t>
            </w:r>
          </w:p>
        </w:tc>
      </w:tr>
      <w:tr>
        <w:tc>
          <w:tcPr>
            <w:tcW w:type="dxa" w:w="2500"/>
            <w:shd w:fill="FAF5F0"/>
            <w:tcMar>
              <w:top w:w="80" w:type="dxa"/>
              <w:start w:w="100" w:type="dxa"/>
              <w:bottom w:w="80" w:type="dxa"/>
              <w:end w:w="100" w:type="dxa"/>
            </w:tcMar>
            <w:vAlign w:val="center"/>
          </w:tcPr>
          <w:p>
            <w:r>
              <w:rPr>
                <w:b/>
                <w:color w:val="6D625E"/>
                <w:sz w:val="17"/>
              </w:rPr>
              <w:t>Phone / email</w:t>
            </w:r>
          </w:p>
        </w:tc>
        <w:tc>
          <w:tcPr>
            <w:tcW w:type="dxa" w:w="6860"/>
            <w:tcMar>
              <w:top w:w="80" w:type="dxa"/>
              <w:start w:w="100" w:type="dxa"/>
              <w:bottom w:w="80" w:type="dxa"/>
              <w:end w:w="100" w:type="dxa"/>
            </w:tcMar>
            <w:vAlign w:val="center"/>
          </w:tcPr>
          <w:p>
            <w:r>
              <w:t>____________________________________________________________</w:t>
            </w:r>
          </w:p>
        </w:tc>
      </w:tr>
      <w:tr>
        <w:tc>
          <w:tcPr>
            <w:tcW w:type="dxa" w:w="2500"/>
            <w:shd w:fill="FAF5F0"/>
            <w:tcMar>
              <w:top w:w="80" w:type="dxa"/>
              <w:start w:w="100" w:type="dxa"/>
              <w:bottom w:w="80" w:type="dxa"/>
              <w:end w:w="100" w:type="dxa"/>
            </w:tcMar>
            <w:vAlign w:val="center"/>
          </w:tcPr>
          <w:p>
            <w:r>
              <w:rPr>
                <w:b/>
                <w:color w:val="6D625E"/>
                <w:sz w:val="17"/>
              </w:rPr>
              <w:t>Client name(s)</w:t>
            </w:r>
          </w:p>
        </w:tc>
        <w:tc>
          <w:tcPr>
            <w:tcW w:type="dxa" w:w="6860"/>
            <w:tcMar>
              <w:top w:w="80" w:type="dxa"/>
              <w:start w:w="100" w:type="dxa"/>
              <w:bottom w:w="80" w:type="dxa"/>
              <w:end w:w="100" w:type="dxa"/>
            </w:tcMar>
            <w:vAlign w:val="center"/>
          </w:tcPr>
          <w:p>
            <w:r>
              <w:t>____________________________________________________________</w:t>
            </w:r>
          </w:p>
        </w:tc>
      </w:tr>
      <w:tr>
        <w:tc>
          <w:tcPr>
            <w:tcW w:type="dxa" w:w="2500"/>
            <w:shd w:fill="FAF5F0"/>
            <w:tcMar>
              <w:top w:w="80" w:type="dxa"/>
              <w:start w:w="100" w:type="dxa"/>
              <w:bottom w:w="80" w:type="dxa"/>
              <w:end w:w="100" w:type="dxa"/>
            </w:tcMar>
            <w:vAlign w:val="center"/>
          </w:tcPr>
          <w:p>
            <w:r>
              <w:rPr>
                <w:b/>
                <w:color w:val="6D625E"/>
                <w:sz w:val="17"/>
              </w:rPr>
              <w:t>Service address</w:t>
            </w:r>
          </w:p>
        </w:tc>
        <w:tc>
          <w:tcPr>
            <w:tcW w:type="dxa" w:w="6860"/>
            <w:tcMar>
              <w:top w:w="80" w:type="dxa"/>
              <w:start w:w="100" w:type="dxa"/>
              <w:bottom w:w="80" w:type="dxa"/>
              <w:end w:w="100" w:type="dxa"/>
            </w:tcMar>
            <w:vAlign w:val="center"/>
          </w:tcPr>
          <w:p>
            <w:r>
              <w:t>____________________________________________________________</w:t>
            </w:r>
          </w:p>
        </w:tc>
      </w:tr>
      <w:tr>
        <w:tc>
          <w:tcPr>
            <w:tcW w:type="dxa" w:w="2500"/>
            <w:shd w:fill="FAF5F0"/>
            <w:tcMar>
              <w:top w:w="80" w:type="dxa"/>
              <w:start w:w="100" w:type="dxa"/>
              <w:bottom w:w="80" w:type="dxa"/>
              <w:end w:w="100" w:type="dxa"/>
            </w:tcMar>
            <w:vAlign w:val="center"/>
          </w:tcPr>
          <w:p>
            <w:r>
              <w:rPr>
                <w:b/>
                <w:color w:val="6D625E"/>
                <w:sz w:val="17"/>
              </w:rPr>
              <w:t>Billing address</w:t>
            </w:r>
          </w:p>
        </w:tc>
        <w:tc>
          <w:tcPr>
            <w:tcW w:type="dxa" w:w="6860"/>
            <w:tcMar>
              <w:top w:w="80" w:type="dxa"/>
              <w:start w:w="100" w:type="dxa"/>
              <w:bottom w:w="80" w:type="dxa"/>
              <w:end w:w="100" w:type="dxa"/>
            </w:tcMar>
            <w:vAlign w:val="center"/>
          </w:tcPr>
          <w:p>
            <w:r>
              <w:t>____________________________________________________________</w:t>
            </w:r>
          </w:p>
        </w:tc>
      </w:tr>
      <w:tr>
        <w:tc>
          <w:tcPr>
            <w:tcW w:type="dxa" w:w="2500"/>
            <w:shd w:fill="FAF5F0"/>
            <w:tcMar>
              <w:top w:w="80" w:type="dxa"/>
              <w:start w:w="100" w:type="dxa"/>
              <w:bottom w:w="80" w:type="dxa"/>
              <w:end w:w="100" w:type="dxa"/>
            </w:tcMar>
            <w:vAlign w:val="center"/>
          </w:tcPr>
          <w:p>
            <w:r>
              <w:rPr>
                <w:b/>
                <w:color w:val="6D625E"/>
                <w:sz w:val="17"/>
              </w:rPr>
              <w:t>Client phone / email</w:t>
            </w:r>
          </w:p>
        </w:tc>
        <w:tc>
          <w:tcPr>
            <w:tcW w:type="dxa" w:w="6860"/>
            <w:tcMar>
              <w:top w:w="80" w:type="dxa"/>
              <w:start w:w="100" w:type="dxa"/>
              <w:bottom w:w="80" w:type="dxa"/>
              <w:end w:w="100" w:type="dxa"/>
            </w:tcMar>
            <w:vAlign w:val="center"/>
          </w:tcPr>
          <w:p>
            <w:r>
              <w:t>____________________________________________________________</w:t>
            </w:r>
          </w:p>
        </w:tc>
      </w:tr>
      <w:tr>
        <w:tc>
          <w:tcPr>
            <w:tcW w:type="dxa" w:w="2500"/>
            <w:shd w:fill="FAF5F0"/>
            <w:tcMar>
              <w:top w:w="80" w:type="dxa"/>
              <w:start w:w="100" w:type="dxa"/>
              <w:bottom w:w="80" w:type="dxa"/>
              <w:end w:w="100" w:type="dxa"/>
            </w:tcMar>
            <w:vAlign w:val="center"/>
          </w:tcPr>
          <w:p>
            <w:r>
              <w:rPr>
                <w:b/>
                <w:color w:val="6D625E"/>
                <w:sz w:val="17"/>
              </w:rPr>
              <w:t>Emergency contact</w:t>
            </w:r>
          </w:p>
        </w:tc>
        <w:tc>
          <w:tcPr>
            <w:tcW w:type="dxa" w:w="6860"/>
            <w:tcMar>
              <w:top w:w="80" w:type="dxa"/>
              <w:start w:w="100" w:type="dxa"/>
              <w:bottom w:w="80" w:type="dxa"/>
              <w:end w:w="100" w:type="dxa"/>
            </w:tcMar>
            <w:vAlign w:val="center"/>
          </w:tcPr>
          <w:p>
            <w:r>
              <w:t>Name: __________________________  Phone: ____________________</w:t>
            </w:r>
          </w:p>
        </w:tc>
      </w:tr>
    </w:tbl>
    <w:p>
      <w:pPr>
        <w:pStyle w:val="Heading1"/>
      </w:pPr>
      <w:r>
        <w:t>2. Requested Services</w:t>
      </w:r>
    </w:p>
    <w:tbl>
      <w:tblPr>
        <w:tblStyle w:val="TableGrid"/>
        <w:tblW w:type="dxa" w:w="9360"/>
        <w:tblLayout w:type="fixed"/>
        <w:tblLook w:firstColumn="1" w:firstRow="1" w:lastColumn="0" w:lastRow="0" w:noHBand="0" w:noVBand="1" w:val="04A0"/>
        <w:tblInd w:w="100" w:type="dxa"/>
      </w:tblPr>
      <w:tblGrid>
        <w:gridCol w:w="4680"/>
        <w:gridCol w:w="4680"/>
      </w:tblGrid>
      <w:tr>
        <w:tc>
          <w:tcPr>
            <w:tcW w:type="dxa" w:w="4680"/>
            <w:tcMar>
              <w:top w:w="80" w:type="dxa"/>
              <w:start w:w="100" w:type="dxa"/>
              <w:bottom w:w="80" w:type="dxa"/>
              <w:end w:w="100" w:type="dxa"/>
            </w:tcMar>
            <w:vAlign w:val="center"/>
          </w:tcPr>
          <w:p>
            <w:r>
              <w:t>[  ] Routine cleaning</w:t>
            </w:r>
          </w:p>
        </w:tc>
        <w:tc>
          <w:tcPr>
            <w:tcW w:type="dxa" w:w="4680"/>
            <w:tcMar>
              <w:top w:w="80" w:type="dxa"/>
              <w:start w:w="100" w:type="dxa"/>
              <w:bottom w:w="80" w:type="dxa"/>
              <w:end w:w="100" w:type="dxa"/>
            </w:tcMar>
            <w:vAlign w:val="center"/>
          </w:tcPr>
          <w:p>
            <w:r>
              <w:t>[  ] Deep cleaning</w:t>
            </w:r>
          </w:p>
        </w:tc>
      </w:tr>
      <w:tr>
        <w:tc>
          <w:tcPr>
            <w:tcW w:type="dxa" w:w="4680"/>
            <w:tcMar>
              <w:top w:w="80" w:type="dxa"/>
              <w:start w:w="100" w:type="dxa"/>
              <w:bottom w:w="80" w:type="dxa"/>
              <w:end w:w="100" w:type="dxa"/>
            </w:tcMar>
            <w:vAlign w:val="center"/>
          </w:tcPr>
          <w:p>
            <w:r>
              <w:t>[  ] Move-in / move-out cleaning</w:t>
            </w:r>
          </w:p>
        </w:tc>
        <w:tc>
          <w:tcPr>
            <w:tcW w:type="dxa" w:w="4680"/>
            <w:tcMar>
              <w:top w:w="80" w:type="dxa"/>
              <w:start w:w="100" w:type="dxa"/>
              <w:bottom w:w="80" w:type="dxa"/>
              <w:end w:w="100" w:type="dxa"/>
            </w:tcMar>
            <w:vAlign w:val="center"/>
          </w:tcPr>
          <w:p>
            <w:r>
              <w:t>[  ] Organization / decluttering</w:t>
            </w:r>
          </w:p>
        </w:tc>
      </w:tr>
      <w:tr>
        <w:tc>
          <w:tcPr>
            <w:tcW w:type="dxa" w:w="4680"/>
            <w:tcMar>
              <w:top w:w="80" w:type="dxa"/>
              <w:start w:w="100" w:type="dxa"/>
              <w:bottom w:w="80" w:type="dxa"/>
              <w:end w:w="100" w:type="dxa"/>
            </w:tcMar>
            <w:vAlign w:val="center"/>
          </w:tcPr>
          <w:p>
            <w:r>
              <w:t>[  ] Laundry / linen care</w:t>
            </w:r>
          </w:p>
        </w:tc>
        <w:tc>
          <w:tcPr>
            <w:tcW w:type="dxa" w:w="4680"/>
            <w:tcMar>
              <w:top w:w="80" w:type="dxa"/>
              <w:start w:w="100" w:type="dxa"/>
              <w:bottom w:w="80" w:type="dxa"/>
              <w:end w:w="100" w:type="dxa"/>
            </w:tcMar>
            <w:vAlign w:val="center"/>
          </w:tcPr>
          <w:p>
            <w:r>
              <w:t>[  ] Grocery shopping / errands</w:t>
            </w:r>
          </w:p>
        </w:tc>
      </w:tr>
      <w:tr>
        <w:tc>
          <w:tcPr>
            <w:tcW w:type="dxa" w:w="4680"/>
            <w:tcMar>
              <w:top w:w="80" w:type="dxa"/>
              <w:start w:w="100" w:type="dxa"/>
              <w:bottom w:w="80" w:type="dxa"/>
              <w:end w:w="100" w:type="dxa"/>
            </w:tcMar>
            <w:vAlign w:val="center"/>
          </w:tcPr>
          <w:p>
            <w:r>
              <w:t>[  ] Light meal preparation</w:t>
            </w:r>
          </w:p>
        </w:tc>
        <w:tc>
          <w:tcPr>
            <w:tcW w:type="dxa" w:w="4680"/>
            <w:tcMar>
              <w:top w:w="80" w:type="dxa"/>
              <w:start w:w="100" w:type="dxa"/>
              <w:bottom w:w="80" w:type="dxa"/>
              <w:end w:w="100" w:type="dxa"/>
            </w:tcMar>
            <w:vAlign w:val="center"/>
          </w:tcPr>
          <w:p>
            <w:r>
              <w:t>[  ] Pet care</w:t>
            </w:r>
          </w:p>
        </w:tc>
      </w:tr>
    </w:tbl>
    <w:p>
      <w:r>
        <w:t>Other or special requests: ________________________________________________________________________</w:t>
      </w:r>
    </w:p>
    <w:p>
      <w:r>
        <w:t>________________________________________________________________________________________________</w:t>
      </w:r>
    </w:p>
    <w:p>
      <w:r>
        <w:br w:type="page"/>
      </w:r>
    </w:p>
    <w:p>
      <w:pPr>
        <w:pStyle w:val="Heading1"/>
      </w:pPr>
      <w:r>
        <w:t>3. Schedule and Pricing</w:t>
      </w:r>
    </w:p>
    <w:tbl>
      <w:tblPr>
        <w:tblStyle w:val="TableGrid"/>
        <w:tblW w:type="dxa" w:w="9360"/>
        <w:tblLayout w:type="fixed"/>
        <w:tblLook w:firstColumn="1" w:firstRow="1" w:lastColumn="0" w:lastRow="0" w:noHBand="0" w:noVBand="1" w:val="04A0"/>
        <w:tblInd w:w="100" w:type="dxa"/>
      </w:tblPr>
      <w:tblGrid>
        <w:gridCol w:w="2500"/>
        <w:gridCol w:w="6860"/>
      </w:tblGrid>
      <w:tr>
        <w:tc>
          <w:tcPr>
            <w:tcW w:type="dxa" w:w="2500"/>
            <w:shd w:fill="FAF5F0"/>
            <w:tcMar>
              <w:top w:w="80" w:type="dxa"/>
              <w:start w:w="100" w:type="dxa"/>
              <w:bottom w:w="80" w:type="dxa"/>
              <w:end w:w="100" w:type="dxa"/>
            </w:tcMar>
            <w:vAlign w:val="center"/>
          </w:tcPr>
          <w:p>
            <w:r>
              <w:rPr>
                <w:b/>
                <w:color w:val="6D625E"/>
                <w:sz w:val="17"/>
              </w:rPr>
              <w:t>Service frequency</w:t>
            </w:r>
          </w:p>
        </w:tc>
        <w:tc>
          <w:tcPr>
            <w:tcW w:type="dxa" w:w="6860"/>
            <w:tcMar>
              <w:top w:w="80" w:type="dxa"/>
              <w:start w:w="100" w:type="dxa"/>
              <w:bottom w:w="80" w:type="dxa"/>
              <w:end w:w="100" w:type="dxa"/>
            </w:tcMar>
            <w:vAlign w:val="center"/>
          </w:tcPr>
          <w:p>
            <w:r>
              <w:t>[  ] One-time   [  ] Weekly   [  ] Biweekly   [  ] Monthly   [  ] Other: __________</w:t>
            </w:r>
          </w:p>
        </w:tc>
      </w:tr>
      <w:tr>
        <w:tc>
          <w:tcPr>
            <w:tcW w:type="dxa" w:w="2500"/>
            <w:shd w:fill="FAF5F0"/>
            <w:tcMar>
              <w:top w:w="80" w:type="dxa"/>
              <w:start w:w="100" w:type="dxa"/>
              <w:bottom w:w="80" w:type="dxa"/>
              <w:end w:w="100" w:type="dxa"/>
            </w:tcMar>
            <w:vAlign w:val="center"/>
          </w:tcPr>
          <w:p>
            <w:r>
              <w:rPr>
                <w:b/>
                <w:color w:val="6D625E"/>
                <w:sz w:val="17"/>
              </w:rPr>
              <w:t>First service date</w:t>
            </w:r>
          </w:p>
        </w:tc>
        <w:tc>
          <w:tcPr>
            <w:tcW w:type="dxa" w:w="6860"/>
            <w:tcMar>
              <w:top w:w="80" w:type="dxa"/>
              <w:start w:w="100" w:type="dxa"/>
              <w:bottom w:w="80" w:type="dxa"/>
              <w:end w:w="100" w:type="dxa"/>
            </w:tcMar>
            <w:vAlign w:val="center"/>
          </w:tcPr>
          <w:p>
            <w:r>
              <w:t>________________________  Arrival window: __________________________</w:t>
            </w:r>
          </w:p>
        </w:tc>
      </w:tr>
      <w:tr>
        <w:tc>
          <w:tcPr>
            <w:tcW w:type="dxa" w:w="2500"/>
            <w:shd w:fill="FAF5F0"/>
            <w:tcMar>
              <w:top w:w="80" w:type="dxa"/>
              <w:start w:w="100" w:type="dxa"/>
              <w:bottom w:w="80" w:type="dxa"/>
              <w:end w:w="100" w:type="dxa"/>
            </w:tcMar>
            <w:vAlign w:val="center"/>
          </w:tcPr>
          <w:p>
            <w:r>
              <w:rPr>
                <w:b/>
                <w:color w:val="6D625E"/>
                <w:sz w:val="17"/>
              </w:rPr>
              <w:t>Estimated duration</w:t>
            </w:r>
          </w:p>
        </w:tc>
        <w:tc>
          <w:tcPr>
            <w:tcW w:type="dxa" w:w="6860"/>
            <w:tcMar>
              <w:top w:w="80" w:type="dxa"/>
              <w:start w:w="100" w:type="dxa"/>
              <w:bottom w:w="80" w:type="dxa"/>
              <w:end w:w="100" w:type="dxa"/>
            </w:tcMar>
            <w:vAlign w:val="center"/>
          </w:tcPr>
          <w:p>
            <w:r>
              <w:t>________________________  Number of Provider workers: ______________</w:t>
            </w:r>
          </w:p>
        </w:tc>
      </w:tr>
      <w:tr>
        <w:tc>
          <w:tcPr>
            <w:tcW w:type="dxa" w:w="2500"/>
            <w:shd w:fill="FAF5F0"/>
            <w:tcMar>
              <w:top w:w="80" w:type="dxa"/>
              <w:start w:w="100" w:type="dxa"/>
              <w:bottom w:w="80" w:type="dxa"/>
              <w:end w:w="100" w:type="dxa"/>
            </w:tcMar>
            <w:vAlign w:val="center"/>
          </w:tcPr>
          <w:p>
            <w:r>
              <w:rPr>
                <w:b/>
                <w:color w:val="6D625E"/>
                <w:sz w:val="17"/>
              </w:rPr>
              <w:t>Service price</w:t>
            </w:r>
          </w:p>
        </w:tc>
        <w:tc>
          <w:tcPr>
            <w:tcW w:type="dxa" w:w="6860"/>
            <w:tcMar>
              <w:top w:w="80" w:type="dxa"/>
              <w:start w:w="100" w:type="dxa"/>
              <w:bottom w:w="80" w:type="dxa"/>
              <w:end w:w="100" w:type="dxa"/>
            </w:tcMar>
            <w:vAlign w:val="center"/>
          </w:tcPr>
          <w:p>
            <w:r>
              <w:t>$________________ per visit / hour / project (circle one)</w:t>
            </w:r>
          </w:p>
        </w:tc>
      </w:tr>
      <w:tr>
        <w:tc>
          <w:tcPr>
            <w:tcW w:type="dxa" w:w="2500"/>
            <w:shd w:fill="FAF5F0"/>
            <w:tcMar>
              <w:top w:w="80" w:type="dxa"/>
              <w:start w:w="100" w:type="dxa"/>
              <w:bottom w:w="80" w:type="dxa"/>
              <w:end w:w="100" w:type="dxa"/>
            </w:tcMar>
            <w:vAlign w:val="center"/>
          </w:tcPr>
          <w:p>
            <w:r>
              <w:rPr>
                <w:b/>
                <w:color w:val="6D625E"/>
                <w:sz w:val="17"/>
              </w:rPr>
              <w:t>Deposit</w:t>
            </w:r>
          </w:p>
        </w:tc>
        <w:tc>
          <w:tcPr>
            <w:tcW w:type="dxa" w:w="6860"/>
            <w:tcMar>
              <w:top w:w="80" w:type="dxa"/>
              <w:start w:w="100" w:type="dxa"/>
              <w:bottom w:w="80" w:type="dxa"/>
              <w:end w:w="100" w:type="dxa"/>
            </w:tcMar>
            <w:vAlign w:val="center"/>
          </w:tcPr>
          <w:p>
            <w:r>
              <w:t>$________________ due on __________________  [  ] Not required</w:t>
            </w:r>
          </w:p>
        </w:tc>
      </w:tr>
      <w:tr>
        <w:tc>
          <w:tcPr>
            <w:tcW w:type="dxa" w:w="2500"/>
            <w:shd w:fill="FAF5F0"/>
            <w:tcMar>
              <w:top w:w="80" w:type="dxa"/>
              <w:start w:w="100" w:type="dxa"/>
              <w:bottom w:w="80" w:type="dxa"/>
              <w:end w:w="100" w:type="dxa"/>
            </w:tcMar>
            <w:vAlign w:val="center"/>
          </w:tcPr>
          <w:p>
            <w:r>
              <w:rPr>
                <w:b/>
                <w:color w:val="6D625E"/>
                <w:sz w:val="17"/>
              </w:rPr>
              <w:t>Approved add-ons</w:t>
            </w:r>
          </w:p>
        </w:tc>
        <w:tc>
          <w:tcPr>
            <w:tcW w:type="dxa" w:w="6860"/>
            <w:tcMar>
              <w:top w:w="80" w:type="dxa"/>
              <w:start w:w="100" w:type="dxa"/>
              <w:bottom w:w="80" w:type="dxa"/>
              <w:end w:w="100" w:type="dxa"/>
            </w:tcMar>
            <w:vAlign w:val="center"/>
          </w:tcPr>
          <w:p>
            <w:r>
              <w:t>____________________________________________________________</w:t>
            </w:r>
          </w:p>
        </w:tc>
      </w:tr>
      <w:tr>
        <w:tc>
          <w:tcPr>
            <w:tcW w:type="dxa" w:w="2500"/>
            <w:shd w:fill="FAF5F0"/>
            <w:tcMar>
              <w:top w:w="80" w:type="dxa"/>
              <w:start w:w="100" w:type="dxa"/>
              <w:bottom w:w="80" w:type="dxa"/>
              <w:end w:w="100" w:type="dxa"/>
            </w:tcMar>
            <w:vAlign w:val="center"/>
          </w:tcPr>
          <w:p>
            <w:r>
              <w:rPr>
                <w:b/>
                <w:color w:val="6D625E"/>
                <w:sz w:val="17"/>
              </w:rPr>
              <w:t>Payment method</w:t>
            </w:r>
          </w:p>
        </w:tc>
        <w:tc>
          <w:tcPr>
            <w:tcW w:type="dxa" w:w="6860"/>
            <w:tcMar>
              <w:top w:w="80" w:type="dxa"/>
              <w:start w:w="100" w:type="dxa"/>
              <w:bottom w:w="80" w:type="dxa"/>
              <w:end w:w="100" w:type="dxa"/>
            </w:tcMar>
            <w:vAlign w:val="center"/>
          </w:tcPr>
          <w:p>
            <w:r>
              <w:t>[  ] Cash  [  ] Card  [  ] Check  [  ] Electronic  [  ] Other: __________</w:t>
            </w:r>
          </w:p>
        </w:tc>
      </w:tr>
      <w:tr>
        <w:tc>
          <w:tcPr>
            <w:tcW w:type="dxa" w:w="2500"/>
            <w:shd w:fill="FAF5F0"/>
            <w:tcMar>
              <w:top w:w="80" w:type="dxa"/>
              <w:start w:w="100" w:type="dxa"/>
              <w:bottom w:w="80" w:type="dxa"/>
              <w:end w:w="100" w:type="dxa"/>
            </w:tcMar>
            <w:vAlign w:val="center"/>
          </w:tcPr>
          <w:p>
            <w:r>
              <w:rPr>
                <w:b/>
                <w:color w:val="6D625E"/>
                <w:sz w:val="17"/>
              </w:rPr>
              <w:t>Payment due</w:t>
            </w:r>
          </w:p>
        </w:tc>
        <w:tc>
          <w:tcPr>
            <w:tcW w:type="dxa" w:w="6860"/>
            <w:tcMar>
              <w:top w:w="80" w:type="dxa"/>
              <w:start w:w="100" w:type="dxa"/>
              <w:bottom w:w="80" w:type="dxa"/>
              <w:end w:w="100" w:type="dxa"/>
            </w:tcMar>
            <w:vAlign w:val="center"/>
          </w:tcPr>
          <w:p>
            <w:r>
              <w:t>[  ] At booking  [  ] Before service  [  ] At completion  [  ] Other: ______</w:t>
            </w:r>
          </w:p>
        </w:tc>
      </w:tr>
    </w:tbl>
    <w:p>
      <w:pPr>
        <w:spacing w:before="120"/>
      </w:pPr>
      <w:r>
        <w:rPr>
          <w:b/>
          <w:color w:val="B96F67"/>
        </w:rPr>
        <w:t xml:space="preserve">Price note: </w:t>
      </w:r>
      <w:r>
        <w:t>Quotes are based on the information supplied by the Client. If the property’s size, condition, clutter, buildup, access, or requested work materially differs, the Provider will pause and obtain approval before performing billable work beyond the agreed scope.</w:t>
      </w:r>
    </w:p>
    <w:p>
      <w:pPr>
        <w:pStyle w:val="Heading2"/>
      </w:pPr>
      <w:r>
        <w:t>Client Preparation Before Service</w:t>
      </w:r>
    </w:p>
    <w:tbl>
      <w:tblPr>
        <w:tblStyle w:val="TableGrid"/>
        <w:tblW w:type="dxa" w:w="9360"/>
        <w:tblLayout w:type="fixed"/>
        <w:tblLook w:firstColumn="1" w:firstRow="1" w:lastColumn="0" w:lastRow="0" w:noHBand="0" w:noVBand="1" w:val="04A0"/>
        <w:tblInd w:w="100" w:type="dxa"/>
      </w:tblPr>
      <w:tblGrid>
        <w:gridCol w:w="4680"/>
        <w:gridCol w:w="4680"/>
      </w:tblGrid>
      <w:tr>
        <w:tc>
          <w:tcPr>
            <w:tcW w:type="dxa" w:w="4680"/>
            <w:tcMar>
              <w:top w:w="80" w:type="dxa"/>
              <w:start w:w="100" w:type="dxa"/>
              <w:bottom w:w="80" w:type="dxa"/>
              <w:end w:w="100" w:type="dxa"/>
            </w:tcMar>
            <w:vAlign w:val="center"/>
          </w:tcPr>
          <w:p>
            <w:r>
              <w:t>[  ] Provide working entry instructions and notify the Provider of alarms or parking restrictions.</w:t>
            </w:r>
          </w:p>
        </w:tc>
        <w:tc>
          <w:tcPr>
            <w:tcW w:type="dxa" w:w="4680"/>
            <w:tcMar>
              <w:top w:w="80" w:type="dxa"/>
              <w:start w:w="100" w:type="dxa"/>
              <w:bottom w:w="80" w:type="dxa"/>
              <w:end w:w="100" w:type="dxa"/>
            </w:tcMar>
            <w:vAlign w:val="center"/>
          </w:tcPr>
          <w:p>
            <w:r>
              <w:t>[  ] Secure valuables, medications, firearms, important documents, and unusually fragile items.</w:t>
            </w:r>
          </w:p>
        </w:tc>
      </w:tr>
      <w:tr>
        <w:tc>
          <w:tcPr>
            <w:tcW w:type="dxa" w:w="4680"/>
            <w:tcMar>
              <w:top w:w="80" w:type="dxa"/>
              <w:start w:w="100" w:type="dxa"/>
              <w:bottom w:w="80" w:type="dxa"/>
              <w:end w:w="100" w:type="dxa"/>
            </w:tcMar>
            <w:vAlign w:val="center"/>
          </w:tcPr>
          <w:p>
            <w:r>
              <w:t>[  ] Secure pets when needed and disclose animals, allergies, sensitivities, and product restrictions.</w:t>
            </w:r>
          </w:p>
        </w:tc>
        <w:tc>
          <w:tcPr>
            <w:tcW w:type="dxa" w:w="4680"/>
            <w:tcMar>
              <w:top w:w="80" w:type="dxa"/>
              <w:start w:w="100" w:type="dxa"/>
              <w:bottom w:w="80" w:type="dxa"/>
              <w:end w:w="100" w:type="dxa"/>
            </w:tcMar>
            <w:vAlign w:val="center"/>
          </w:tcPr>
          <w:p>
            <w:r>
              <w:t>[  ] Remove excessive personal items from surfaces or approve organization time as part of the quote.</w:t>
            </w:r>
          </w:p>
        </w:tc>
      </w:tr>
      <w:tr>
        <w:tc>
          <w:tcPr>
            <w:tcW w:type="dxa" w:w="4680"/>
            <w:tcMar>
              <w:top w:w="80" w:type="dxa"/>
              <w:start w:w="100" w:type="dxa"/>
              <w:bottom w:w="80" w:type="dxa"/>
              <w:end w:w="100" w:type="dxa"/>
            </w:tcMar>
            <w:vAlign w:val="center"/>
          </w:tcPr>
          <w:p>
            <w:r>
              <w:t>[  ] Identify delicate surfaces, existing damage, priority areas, and anything the Provider should not touch.</w:t>
            </w:r>
          </w:p>
        </w:tc>
        <w:tc>
          <w:tcPr>
            <w:tcW w:type="dxa" w:w="4680"/>
            <w:tcMar>
              <w:top w:w="80" w:type="dxa"/>
              <w:start w:w="100" w:type="dxa"/>
              <w:bottom w:w="80" w:type="dxa"/>
              <w:end w:w="100" w:type="dxa"/>
            </w:tcMar>
            <w:vAlign w:val="center"/>
          </w:tcPr>
          <w:p>
            <w:r>
              <w:t>[  ] Provide purchase funds and instructions in advance for errands, groceries, or meal preparation.</w:t>
            </w:r>
          </w:p>
        </w:tc>
      </w:tr>
    </w:tbl>
    <w:p>
      <w:r>
        <w:t>Additional preparation notes: ____________________________________________________________________</w:t>
      </w:r>
    </w:p>
    <w:p>
      <w:r>
        <w:t>________________________________________________________________________________________________</w:t>
      </w:r>
    </w:p>
    <w:p>
      <w:r>
        <w:br w:type="page"/>
      </w:r>
    </w:p>
    <w:p>
      <w:pPr>
        <w:pStyle w:val="Heading1"/>
      </w:pPr>
      <w:r>
        <w:t>4. Standard Terms</w:t>
      </w:r>
    </w:p>
    <w:p>
      <w:pPr>
        <w:keepNext w:val="0"/>
        <w:spacing w:before="80" w:after="40"/>
      </w:pPr>
      <w:r>
        <w:rPr>
          <w:b/>
          <w:color w:val="211B19"/>
        </w:rPr>
        <w:t xml:space="preserve">1. Scope of Work. </w:t>
      </w:r>
      <w:r>
        <w:t>The Provider will perform only the services selected in this Agreement and Schedule A. Tasks not listed are excluded unless both parties approve them in writing, including by text message or email.</w:t>
      </w:r>
    </w:p>
    <w:p>
      <w:pPr>
        <w:keepNext w:val="0"/>
        <w:spacing w:before="80" w:after="40"/>
      </w:pPr>
      <w:r>
        <w:rPr>
          <w:b/>
          <w:color w:val="211B19"/>
        </w:rPr>
        <w:t xml:space="preserve">2. Client Access. </w:t>
      </w:r>
      <w:r>
        <w:t>The Client will provide safe and timely access to the property. The Client is responsible for working keys, entry codes, parking instructions, and alarm information. A same-day lockout or inability to enter may be charged up to the full scheduled service price.</w:t>
      </w:r>
    </w:p>
    <w:p>
      <w:pPr>
        <w:keepNext w:val="0"/>
        <w:spacing w:before="80" w:after="40"/>
      </w:pPr>
      <w:r>
        <w:rPr>
          <w:b/>
          <w:color w:val="211B19"/>
        </w:rPr>
        <w:t xml:space="preserve">3. Utilities and Working Conditions. </w:t>
      </w:r>
      <w:r>
        <w:t>The Client will provide running water, electricity, reasonable heating or cooling, and safe access to the areas being serviced. The Provider may stop work if conditions are unsafe or materially different from those disclosed.</w:t>
      </w:r>
    </w:p>
    <w:p>
      <w:pPr>
        <w:keepNext w:val="0"/>
        <w:spacing w:before="80" w:after="40"/>
      </w:pPr>
      <w:r>
        <w:rPr>
          <w:b/>
          <w:color w:val="211B19"/>
        </w:rPr>
        <w:t xml:space="preserve">4. Supplies and Equipment. </w:t>
      </w:r>
      <w:r>
        <w:t>Unless otherwise stated, the Provider will supply ordinary cleaning products and equipment. The Client must disclose allergies, sensitivities, delicate surfaces, and product restrictions before service. If the Client requests use of a Client-supplied product, the Client accepts risks resulting from inaccurate labeling, defects, or unsuitable use, except to the extent caused by the Provider’s negligence.</w:t>
      </w:r>
    </w:p>
    <w:p>
      <w:pPr>
        <w:keepNext w:val="0"/>
        <w:spacing w:before="80" w:after="40"/>
      </w:pPr>
      <w:r>
        <w:rPr>
          <w:b/>
          <w:color w:val="211B19"/>
        </w:rPr>
        <w:t xml:space="preserve">5. Pets. </w:t>
      </w:r>
      <w:r>
        <w:t>The Client will disclose all pets and secure any animal that may escape, interfere with work, or behave aggressively. The Provider may decline or stop service if an animal creates a safety risk. Pet care is included only when separately selected.</w:t>
      </w:r>
    </w:p>
    <w:p>
      <w:pPr>
        <w:keepNext w:val="0"/>
        <w:spacing w:before="80" w:after="40"/>
      </w:pPr>
      <w:r>
        <w:rPr>
          <w:b/>
          <w:color w:val="211B19"/>
        </w:rPr>
        <w:t xml:space="preserve">6. Children and Other Occupants. </w:t>
      </w:r>
      <w:r>
        <w:t>The Client is responsible for supervising children and other occupants and keeping work areas reasonably clear. The Provider does not provide childcare, medical care, or personal care under this Agreement.</w:t>
      </w:r>
    </w:p>
    <w:p>
      <w:pPr>
        <w:keepNext w:val="0"/>
        <w:spacing w:before="80" w:after="40"/>
      </w:pPr>
      <w:r>
        <w:rPr>
          <w:b/>
          <w:color w:val="211B19"/>
        </w:rPr>
        <w:t xml:space="preserve">7. Valuables and Delicate Items. </w:t>
      </w:r>
      <w:r>
        <w:t>The Client will secure cash, jewelry, medications, firearms, important documents, collectibles, and irreplaceable or unusually fragile items. The Client will identify delicate surfaces or items before work begins.</w:t>
      </w:r>
    </w:p>
    <w:p>
      <w:pPr>
        <w:keepNext w:val="0"/>
        <w:spacing w:before="80" w:after="40"/>
      </w:pPr>
      <w:r>
        <w:rPr>
          <w:b/>
          <w:color w:val="211B19"/>
        </w:rPr>
        <w:t xml:space="preserve">8. Excluded and Hazardous Conditions. </w:t>
      </w:r>
      <w:r>
        <w:t>Unless separately agreed in writing, services exclude biohazards, blood, bodily fluids, animal waste beyond ordinary pet cleanup, active pests, severe mold, hoarding conditions, illegal substances, needles or sharps, hazardous chemicals, exterior heights, heavy lifting over 25 pounds, and work requiring unsafe ladders. The Provider may refuse or stop any unsafe task without breach.</w:t>
      </w:r>
    </w:p>
    <w:p>
      <w:pPr>
        <w:keepNext w:val="0"/>
        <w:spacing w:before="80" w:after="40"/>
      </w:pPr>
      <w:r>
        <w:rPr>
          <w:b/>
          <w:color w:val="211B19"/>
        </w:rPr>
        <w:t xml:space="preserve">9. No Guaranteed Results. </w:t>
      </w:r>
      <w:r>
        <w:t>The Provider will use reasonable care and professional effort. Some stains, mineral deposits, odors, damage, discoloration, wear, mold, grout conditions, and buildup may be permanent or require specialized services. A clean appearance or complete removal is not guaranteed.</w:t>
      </w:r>
    </w:p>
    <w:p>
      <w:pPr>
        <w:keepNext w:val="0"/>
        <w:spacing w:before="80" w:after="40"/>
      </w:pPr>
      <w:r>
        <w:rPr>
          <w:b/>
          <w:color w:val="211B19"/>
        </w:rPr>
        <w:t xml:space="preserve">10. Laundry, Errands, Meals, and Pet Care. </w:t>
      </w:r>
      <w:r>
        <w:t>When selected, the Client will provide accurate instructions, necessary funds, dietary or allergy information, appliance instructions, pet instructions, and emergency contacts. Purchases, parking, tolls, disposal charges, and agreed travel costs are separate from labor unless the quote says otherwise.</w:t>
      </w:r>
    </w:p>
    <w:p>
      <w:pPr>
        <w:pStyle w:val="Heading1"/>
      </w:pPr>
      <w:r>
        <w:t>5. Cancellations, Recurring Service, and Payment</w:t>
      </w:r>
    </w:p>
    <w:p>
      <w:pPr>
        <w:keepNext w:val="0"/>
        <w:spacing w:before="80" w:after="40"/>
      </w:pPr>
      <w:r>
        <w:rPr>
          <w:b/>
          <w:color w:val="211B19"/>
        </w:rPr>
        <w:t xml:space="preserve">11. Rescheduling and Cancellation. </w:t>
      </w:r>
      <w:r>
        <w:t>The Client may reschedule or cancel without a service charge by giving at least 24 hours’ notice. A cancellation with less than 24 hours’ notice may be charged 50% of the scheduled price. A same-day cancellation, lockout, or no-access appointment may be charged up to 100% of the scheduled price, to the extent permitted by law. The Provider may waive a fee for emergencies.</w:t>
      </w:r>
    </w:p>
    <w:p>
      <w:pPr>
        <w:keepNext w:val="0"/>
        <w:spacing w:before="80" w:after="40"/>
      </w:pPr>
      <w:r>
        <w:rPr>
          <w:b/>
          <w:color w:val="211B19"/>
        </w:rPr>
        <w:t xml:space="preserve">12. Provider Changes. </w:t>
      </w:r>
      <w:r>
        <w:t>The Provider will give reasonable notice of delays or rescheduling when possible. If the Provider cancels and cannot reschedule, any payment for unperformed work will be refunded or credited.</w:t>
      </w:r>
    </w:p>
    <w:p>
      <w:pPr>
        <w:keepNext w:val="0"/>
        <w:spacing w:before="80" w:after="40"/>
      </w:pPr>
      <w:r>
        <w:rPr>
          <w:b/>
          <w:color w:val="211B19"/>
        </w:rPr>
        <w:t xml:space="preserve">13. Recurring Services. </w:t>
      </w:r>
      <w:r>
        <w:t>Recurring appointments continue until either party ends them. Either party may end future recurring service by written notice. Work already completed and valid cancellation charges remain payable.</w:t>
      </w:r>
    </w:p>
    <w:p>
      <w:pPr>
        <w:keepNext w:val="0"/>
        <w:spacing w:before="80" w:after="40"/>
      </w:pPr>
      <w:r>
        <w:rPr>
          <w:b/>
          <w:color w:val="211B19"/>
        </w:rPr>
        <w:t xml:space="preserve">14. Payment and Returned Payments. </w:t>
      </w:r>
      <w:r>
        <w:t>Payment is due as stated in Section 3. The Client is responsible for any disclosed, reasonable returned-payment fee and reasonable collection costs allowed by law. The Provider will not charge undisclosed work without Client approval.</w:t>
      </w:r>
    </w:p>
    <w:p>
      <w:r>
        <w:br w:type="page"/>
      </w:r>
    </w:p>
    <w:p>
      <w:pPr>
        <w:pStyle w:val="Heading1"/>
      </w:pPr>
      <w:r>
        <w:t>6. Quality, Damage, Privacy, and Communications</w:t>
      </w:r>
    </w:p>
    <w:p>
      <w:pPr>
        <w:keepNext w:val="0"/>
        <w:spacing w:before="80" w:after="40"/>
      </w:pPr>
      <w:r>
        <w:rPr>
          <w:b/>
          <w:color w:val="211B19"/>
        </w:rPr>
        <w:t xml:space="preserve">15. Satisfaction Concerns. </w:t>
      </w:r>
      <w:r>
        <w:t>The Client should report a service concern within 24 hours and provide reasonable details or photographs. When appropriate, the Provider will be given a reasonable opportunity to inspect and re-perform the affected task. This process does not limit rights that cannot legally be waived.</w:t>
      </w:r>
    </w:p>
    <w:p>
      <w:pPr>
        <w:keepNext w:val="0"/>
        <w:spacing w:before="80" w:after="40"/>
      </w:pPr>
      <w:r>
        <w:rPr>
          <w:b/>
          <w:color w:val="211B19"/>
        </w:rPr>
        <w:t xml:space="preserve">16. Damage or Loss. </w:t>
      </w:r>
      <w:r>
        <w:t>The Client and Provider will promptly report suspected damage or loss. The Provider may photograph the condition, inspect the item, and notify its insurer. Any responsibility will be determined from the facts, this Agreement, applicable insurance, and Michigan law. Nothing in this Agreement excuses intentional misconduct or rights that cannot legally be waived.</w:t>
      </w:r>
    </w:p>
    <w:p>
      <w:pPr>
        <w:keepNext w:val="0"/>
        <w:spacing w:before="80" w:after="40"/>
      </w:pPr>
      <w:r>
        <w:rPr>
          <w:b/>
          <w:color w:val="211B19"/>
        </w:rPr>
        <w:t xml:space="preserve">17. Keys, Codes, and Confidentiality. </w:t>
      </w:r>
      <w:r>
        <w:t>The Provider will use reasonable care to protect keys, access codes, contact information, and private household information and will use them only to perform or administer services. The Client should not provide unnecessary sensitive information.</w:t>
      </w:r>
    </w:p>
    <w:p>
      <w:pPr>
        <w:keepNext w:val="0"/>
        <w:spacing w:before="80" w:after="40"/>
      </w:pPr>
      <w:r>
        <w:rPr>
          <w:b/>
          <w:color w:val="211B19"/>
        </w:rPr>
        <w:t xml:space="preserve">18. Electronic Communications. </w:t>
      </w:r>
      <w:r>
        <w:t>The Client authorizes routine scheduling, estimates, approvals, invoices, and service communications by phone, text, or email using the contact information provided. Either party may request that important changes be confirmed in writing.</w:t>
      </w:r>
    </w:p>
    <w:p>
      <w:pPr>
        <w:pStyle w:val="Heading2"/>
      </w:pPr>
      <w:r>
        <w:t>Photo Permission (choose one)</w:t>
      </w:r>
    </w:p>
    <w:p>
      <w:pPr>
        <w:spacing w:after="40"/>
        <w:ind w:left="173"/>
      </w:pPr>
      <w:r>
        <w:rPr>
          <w:b/>
        </w:rPr>
        <w:t xml:space="preserve">[  ] </w:t>
      </w:r>
      <w:r>
        <w:t>NO PUBLIC USE. The Provider may take private condition or damage-documentation photos but may not use property photos for marketing.</w:t>
      </w:r>
    </w:p>
    <w:p>
      <w:pPr>
        <w:spacing w:after="40"/>
        <w:ind w:left="173"/>
      </w:pPr>
      <w:r>
        <w:rPr>
          <w:b/>
        </w:rPr>
        <w:t xml:space="preserve">[  ] </w:t>
      </w:r>
      <w:r>
        <w:t>LIMITED MARKETING CONSENT. The Provider may use approved before-and-after photos that do not show people, addresses, personal documents, names, family photographs, or other identifying information.</w:t>
      </w:r>
    </w:p>
    <w:p>
      <w:pPr>
        <w:spacing w:after="40"/>
        <w:ind w:left="173"/>
      </w:pPr>
      <w:r>
        <w:rPr>
          <w:b/>
        </w:rPr>
        <w:t xml:space="preserve">[  ] </w:t>
      </w:r>
      <w:r>
        <w:t>SEPARATE APPROVAL REQUIRED. Each marketing photo must be shown to and approved by the Client before publication.</w:t>
      </w:r>
    </w:p>
    <w:p>
      <w:pPr>
        <w:keepNext w:val="0"/>
        <w:spacing w:before="80" w:after="40"/>
      </w:pPr>
      <w:r>
        <w:rPr>
          <w:b/>
          <w:color w:val="211B19"/>
        </w:rPr>
        <w:t xml:space="preserve">19. Independent Business. </w:t>
      </w:r>
      <w:r>
        <w:t>The Provider is an independent business and not the Client’s employee. The Provider controls its methods, sequencing, and ordinary equipment, subject to the agreed results, property rules, and safety requirements.</w:t>
      </w:r>
    </w:p>
    <w:p>
      <w:pPr>
        <w:keepNext w:val="0"/>
        <w:spacing w:before="80" w:after="40"/>
      </w:pPr>
      <w:r>
        <w:rPr>
          <w:b/>
          <w:color w:val="211B19"/>
        </w:rPr>
        <w:t xml:space="preserve">20. Entire Agreement and Changes. </w:t>
      </w:r>
      <w:r>
        <w:t>This Agreement, its schedules, and written approved changes contain the parties’ understanding. A change to price, scope, or schedule must be accepted by both parties in writing, including text or email.</w:t>
      </w:r>
    </w:p>
    <w:p>
      <w:pPr>
        <w:keepNext w:val="0"/>
        <w:spacing w:before="80" w:after="40"/>
      </w:pPr>
      <w:r>
        <w:rPr>
          <w:b/>
          <w:color w:val="211B19"/>
        </w:rPr>
        <w:t xml:space="preserve">21. Severability and Michigan Law. </w:t>
      </w:r>
      <w:r>
        <w:t>If a provision is found unenforceable, the remainder will continue to the extent lawful. Michigan law governs this Agreement, without limiting consumer protections that apply.</w:t>
      </w:r>
    </w:p>
    <w:p>
      <w:pPr>
        <w:keepNext w:val="0"/>
        <w:spacing w:before="80" w:after="40"/>
      </w:pPr>
      <w:r>
        <w:rPr>
          <w:b/>
          <w:color w:val="211B19"/>
        </w:rPr>
        <w:t xml:space="preserve">22. Right to Cancel When Applicable. </w:t>
      </w:r>
      <w:r>
        <w:t>If this transaction is a covered home-solicitation sale, the Client may have a statutory right to cancel through midnight of the third business day after signing. The conditional notice in Schedule B should be completed and delivered when applicable. No cancellation fee overrides a statutory cancellation right.</w:t>
      </w:r>
    </w:p>
    <w:p>
      <w:pPr>
        <w:pStyle w:val="Heading1"/>
      </w:pPr>
      <w:r>
        <w:t>7. Acknowledgment and Signatures</w:t>
      </w:r>
    </w:p>
    <w:p>
      <w:pPr>
        <w:spacing w:after="160"/>
      </w:pPr>
      <w:r>
        <w:t>By signing, both parties confirm that they reviewed the selected services, price, schedule, and terms; received a copy of this Agreement; and had an opportunity to ask questions. The Client confirms that property conditions, pets, allergies, delicate surfaces, hazards, and special instructions have been disclosed.</w:t>
      </w:r>
    </w:p>
    <w:tbl>
      <w:tblPr>
        <w:tblStyle w:val="TableGrid"/>
        <w:tblW w:type="dxa" w:w="9360"/>
        <w:tblLayout w:type="fixed"/>
        <w:tblLook w:firstColumn="1" w:firstRow="1" w:lastColumn="0" w:lastRow="0" w:noHBand="0" w:noVBand="1" w:val="04A0"/>
        <w:tblInd w:w="100" w:type="dxa"/>
      </w:tblPr>
      <w:tblGrid>
        <w:gridCol w:w="6500"/>
        <w:gridCol w:w="2860"/>
      </w:tblGrid>
      <w:tr>
        <w:tc>
          <w:tcPr>
            <w:tcW w:type="dxa" w:w="6500"/>
            <w:tcMar>
              <w:top w:w="80" w:type="dxa"/>
              <w:start w:w="100" w:type="dxa"/>
              <w:bottom w:w="80" w:type="dxa"/>
              <w:end w:w="100" w:type="dxa"/>
            </w:tcMar>
            <w:vAlign w:val="center"/>
          </w:tcPr>
          <w:p>
            <w:pPr>
              <w:spacing w:after="140"/>
            </w:pPr>
            <w:r>
              <w:t>Client signature: __________________________________</w:t>
            </w:r>
          </w:p>
        </w:tc>
        <w:tc>
          <w:tcPr>
            <w:tcW w:type="dxa" w:w="2860"/>
            <w:tcMar>
              <w:top w:w="80" w:type="dxa"/>
              <w:start w:w="100" w:type="dxa"/>
              <w:bottom w:w="80" w:type="dxa"/>
              <w:end w:w="100" w:type="dxa"/>
            </w:tcMar>
            <w:vAlign w:val="center"/>
          </w:tcPr>
          <w:p>
            <w:pPr>
              <w:spacing w:after="140"/>
            </w:pPr>
            <w:r>
              <w:t>Date: __________________</w:t>
            </w:r>
          </w:p>
        </w:tc>
      </w:tr>
      <w:tr>
        <w:tc>
          <w:tcPr>
            <w:tcW w:type="dxa" w:w="6500"/>
            <w:tcMar>
              <w:top w:w="80" w:type="dxa"/>
              <w:start w:w="100" w:type="dxa"/>
              <w:bottom w:w="80" w:type="dxa"/>
              <w:end w:w="100" w:type="dxa"/>
            </w:tcMar>
            <w:vAlign w:val="center"/>
          </w:tcPr>
          <w:p>
            <w:pPr>
              <w:spacing w:after="140"/>
            </w:pPr>
            <w:r>
              <w:t>Printed name: ______________________________________</w:t>
            </w:r>
          </w:p>
        </w:tc>
        <w:tc>
          <w:tcPr>
            <w:tcW w:type="dxa" w:w="2860"/>
            <w:tcMar>
              <w:top w:w="80" w:type="dxa"/>
              <w:start w:w="100" w:type="dxa"/>
              <w:bottom w:w="80" w:type="dxa"/>
              <w:end w:w="100" w:type="dxa"/>
            </w:tcMar>
            <w:vAlign w:val="center"/>
          </w:tcPr>
          <w:p>
            <w:pPr>
              <w:spacing w:after="140"/>
            </w:pPr>
            <w:r>
              <w:t>Property ZIP: ___________</w:t>
            </w:r>
          </w:p>
        </w:tc>
      </w:tr>
      <w:tr>
        <w:tc>
          <w:tcPr>
            <w:tcW w:type="dxa" w:w="6500"/>
            <w:tcMar>
              <w:top w:w="80" w:type="dxa"/>
              <w:start w:w="100" w:type="dxa"/>
              <w:bottom w:w="80" w:type="dxa"/>
              <w:end w:w="100" w:type="dxa"/>
            </w:tcMar>
            <w:vAlign w:val="center"/>
          </w:tcPr>
          <w:p>
            <w:pPr>
              <w:spacing w:after="140"/>
            </w:pPr>
            <w:r>
              <w:t>Provider signature: _________________________________</w:t>
            </w:r>
          </w:p>
        </w:tc>
        <w:tc>
          <w:tcPr>
            <w:tcW w:type="dxa" w:w="2860"/>
            <w:tcMar>
              <w:top w:w="80" w:type="dxa"/>
              <w:start w:w="100" w:type="dxa"/>
              <w:bottom w:w="80" w:type="dxa"/>
              <w:end w:w="100" w:type="dxa"/>
            </w:tcMar>
            <w:vAlign w:val="center"/>
          </w:tcPr>
          <w:p>
            <w:pPr>
              <w:spacing w:after="140"/>
            </w:pPr>
            <w:r>
              <w:t>Date: __________________</w:t>
            </w:r>
          </w:p>
        </w:tc>
      </w:tr>
      <w:tr>
        <w:tc>
          <w:tcPr>
            <w:tcW w:type="dxa" w:w="6500"/>
            <w:tcMar>
              <w:top w:w="80" w:type="dxa"/>
              <w:start w:w="100" w:type="dxa"/>
              <w:bottom w:w="80" w:type="dxa"/>
              <w:end w:w="100" w:type="dxa"/>
            </w:tcMar>
            <w:vAlign w:val="center"/>
          </w:tcPr>
          <w:p>
            <w:pPr>
              <w:spacing w:after="140"/>
            </w:pPr>
            <w:r>
              <w:t>Provider printed name/title: _________________________</w:t>
            </w:r>
          </w:p>
        </w:tc>
        <w:tc>
          <w:tcPr>
            <w:tcW w:type="dxa" w:w="2860"/>
            <w:tcMar>
              <w:top w:w="80" w:type="dxa"/>
              <w:start w:w="100" w:type="dxa"/>
              <w:bottom w:w="80" w:type="dxa"/>
              <w:end w:w="100" w:type="dxa"/>
            </w:tcMar>
            <w:vAlign w:val="center"/>
          </w:tcPr>
          <w:p>
            <w:pPr>
              <w:spacing w:after="140"/>
            </w:pPr>
            <w:r>
              <w:t>Agreement ID: ___________</w:t>
            </w:r>
          </w:p>
        </w:tc>
      </w:tr>
    </w:tbl>
    <w:p>
      <w:r>
        <w:br w:type="page"/>
      </w:r>
    </w:p>
    <w:p>
      <w:pPr>
        <w:pStyle w:val="Heading1"/>
      </w:pPr>
      <w:r>
        <w:t>Schedule A - Service Checklist and Special Instructions</w:t>
      </w:r>
    </w:p>
    <w:p>
      <w:r>
        <w:t>Check the tasks included in the agreed price. Unchecked tasks are not included unless added in writing.</w:t>
      </w:r>
    </w:p>
    <w:p>
      <w:pPr>
        <w:pStyle w:val="Heading2"/>
      </w:pPr>
      <w:r>
        <w:t>Routine Cleaning</w:t>
      </w:r>
    </w:p>
    <w:tbl>
      <w:tblPr>
        <w:tblStyle w:val="TableGrid"/>
        <w:tblW w:type="dxa" w:w="9360"/>
        <w:tblLayout w:type="fixed"/>
        <w:tblLook w:firstColumn="1" w:firstRow="1" w:lastColumn="0" w:lastRow="0" w:noHBand="0" w:noVBand="1" w:val="04A0"/>
        <w:tblInd w:w="100" w:type="dxa"/>
      </w:tblPr>
      <w:tblGrid>
        <w:gridCol w:w="4680"/>
        <w:gridCol w:w="4680"/>
      </w:tblGrid>
      <w:tr>
        <w:tc>
          <w:tcPr>
            <w:tcW w:type="dxa" w:w="4680"/>
            <w:tcMar>
              <w:top w:w="80" w:type="dxa"/>
              <w:start w:w="100" w:type="dxa"/>
              <w:bottom w:w="80" w:type="dxa"/>
              <w:end w:w="100" w:type="dxa"/>
            </w:tcMar>
            <w:vAlign w:val="center"/>
          </w:tcPr>
          <w:p>
            <w:r>
              <w:t>[  ] Dust reachable surfaces</w:t>
            </w:r>
          </w:p>
        </w:tc>
        <w:tc>
          <w:tcPr>
            <w:tcW w:type="dxa" w:w="4680"/>
            <w:tcMar>
              <w:top w:w="80" w:type="dxa"/>
              <w:start w:w="100" w:type="dxa"/>
              <w:bottom w:w="80" w:type="dxa"/>
              <w:end w:w="100" w:type="dxa"/>
            </w:tcMar>
            <w:vAlign w:val="center"/>
          </w:tcPr>
          <w:p>
            <w:r>
              <w:t>[  ] Wipe exterior surfaces and fixtures</w:t>
            </w:r>
          </w:p>
        </w:tc>
      </w:tr>
      <w:tr>
        <w:tc>
          <w:tcPr>
            <w:tcW w:type="dxa" w:w="4680"/>
            <w:tcMar>
              <w:top w:w="80" w:type="dxa"/>
              <w:start w:w="100" w:type="dxa"/>
              <w:bottom w:w="80" w:type="dxa"/>
              <w:end w:w="100" w:type="dxa"/>
            </w:tcMar>
            <w:vAlign w:val="center"/>
          </w:tcPr>
          <w:p>
            <w:r>
              <w:t>[  ] Clean kitchen counters, sink, and appliance exteriors</w:t>
            </w:r>
          </w:p>
        </w:tc>
        <w:tc>
          <w:tcPr>
            <w:tcW w:type="dxa" w:w="4680"/>
            <w:tcMar>
              <w:top w:w="80" w:type="dxa"/>
              <w:start w:w="100" w:type="dxa"/>
              <w:bottom w:w="80" w:type="dxa"/>
              <w:end w:w="100" w:type="dxa"/>
            </w:tcMar>
            <w:vAlign w:val="center"/>
          </w:tcPr>
          <w:p>
            <w:r>
              <w:t>[  ] Clean and sanitize bathroom fixtures</w:t>
            </w:r>
          </w:p>
        </w:tc>
      </w:tr>
      <w:tr>
        <w:tc>
          <w:tcPr>
            <w:tcW w:type="dxa" w:w="4680"/>
            <w:tcMar>
              <w:top w:w="80" w:type="dxa"/>
              <w:start w:w="100" w:type="dxa"/>
              <w:bottom w:w="80" w:type="dxa"/>
              <w:end w:w="100" w:type="dxa"/>
            </w:tcMar>
            <w:vAlign w:val="center"/>
          </w:tcPr>
          <w:p>
            <w:r>
              <w:t>[  ] Vacuum carpets and rugs</w:t>
            </w:r>
          </w:p>
        </w:tc>
        <w:tc>
          <w:tcPr>
            <w:tcW w:type="dxa" w:w="4680"/>
            <w:tcMar>
              <w:top w:w="80" w:type="dxa"/>
              <w:start w:w="100" w:type="dxa"/>
              <w:bottom w:w="80" w:type="dxa"/>
              <w:end w:w="100" w:type="dxa"/>
            </w:tcMar>
            <w:vAlign w:val="center"/>
          </w:tcPr>
          <w:p>
            <w:r>
              <w:t>[  ] Sweep and mop hard floors</w:t>
            </w:r>
          </w:p>
        </w:tc>
      </w:tr>
      <w:tr>
        <w:tc>
          <w:tcPr>
            <w:tcW w:type="dxa" w:w="4680"/>
            <w:tcMar>
              <w:top w:w="80" w:type="dxa"/>
              <w:start w:w="100" w:type="dxa"/>
              <w:bottom w:w="80" w:type="dxa"/>
              <w:end w:w="100" w:type="dxa"/>
            </w:tcMar>
            <w:vAlign w:val="center"/>
          </w:tcPr>
          <w:p>
            <w:r>
              <w:t>[  ] Empty ordinary household trash</w:t>
            </w:r>
          </w:p>
        </w:tc>
        <w:tc>
          <w:tcPr>
            <w:tcW w:type="dxa" w:w="4680"/>
            <w:tcMar>
              <w:top w:w="80" w:type="dxa"/>
              <w:start w:w="100" w:type="dxa"/>
              <w:bottom w:w="80" w:type="dxa"/>
              <w:end w:w="100" w:type="dxa"/>
            </w:tcMar>
            <w:vAlign w:val="center"/>
          </w:tcPr>
          <w:p>
            <w:r>
              <w:t>[  ] Make beds / change linens if selected</w:t>
            </w:r>
          </w:p>
        </w:tc>
      </w:tr>
    </w:tbl>
    <w:p>
      <w:pPr>
        <w:pStyle w:val="Heading2"/>
      </w:pPr>
      <w:r>
        <w:t>Deep Cleaning Details</w:t>
      </w:r>
    </w:p>
    <w:tbl>
      <w:tblPr>
        <w:tblStyle w:val="TableGrid"/>
        <w:tblW w:type="dxa" w:w="9360"/>
        <w:tblLayout w:type="fixed"/>
        <w:tblLook w:firstColumn="1" w:firstRow="1" w:lastColumn="0" w:lastRow="0" w:noHBand="0" w:noVBand="1" w:val="04A0"/>
        <w:tblInd w:w="100" w:type="dxa"/>
      </w:tblPr>
      <w:tblGrid>
        <w:gridCol w:w="4680"/>
        <w:gridCol w:w="4680"/>
      </w:tblGrid>
      <w:tr>
        <w:tc>
          <w:tcPr>
            <w:tcW w:type="dxa" w:w="4680"/>
            <w:tcMar>
              <w:top w:w="80" w:type="dxa"/>
              <w:start w:w="100" w:type="dxa"/>
              <w:bottom w:w="80" w:type="dxa"/>
              <w:end w:w="100" w:type="dxa"/>
            </w:tcMar>
            <w:vAlign w:val="center"/>
          </w:tcPr>
          <w:p>
            <w:r>
              <w:t>[  ] Routine-cleaning tasks</w:t>
            </w:r>
          </w:p>
        </w:tc>
        <w:tc>
          <w:tcPr>
            <w:tcW w:type="dxa" w:w="4680"/>
            <w:tcMar>
              <w:top w:w="80" w:type="dxa"/>
              <w:start w:w="100" w:type="dxa"/>
              <w:bottom w:w="80" w:type="dxa"/>
              <w:end w:w="100" w:type="dxa"/>
            </w:tcMar>
            <w:vAlign w:val="center"/>
          </w:tcPr>
          <w:p>
            <w:r>
              <w:t>[  ] Baseboards</w:t>
            </w:r>
          </w:p>
        </w:tc>
      </w:tr>
      <w:tr>
        <w:tc>
          <w:tcPr>
            <w:tcW w:type="dxa" w:w="4680"/>
            <w:tcMar>
              <w:top w:w="80" w:type="dxa"/>
              <w:start w:w="100" w:type="dxa"/>
              <w:bottom w:w="80" w:type="dxa"/>
              <w:end w:w="100" w:type="dxa"/>
            </w:tcMar>
            <w:vAlign w:val="center"/>
          </w:tcPr>
          <w:p>
            <w:r>
              <w:t>[  ] Doors, frames, and switch plates</w:t>
            </w:r>
          </w:p>
        </w:tc>
        <w:tc>
          <w:tcPr>
            <w:tcW w:type="dxa" w:w="4680"/>
            <w:tcMar>
              <w:top w:w="80" w:type="dxa"/>
              <w:start w:w="100" w:type="dxa"/>
              <w:bottom w:w="80" w:type="dxa"/>
              <w:end w:w="100" w:type="dxa"/>
            </w:tcMar>
            <w:vAlign w:val="center"/>
          </w:tcPr>
          <w:p>
            <w:r>
              <w:t>[  ] Detailed bathroom buildup removal</w:t>
            </w:r>
          </w:p>
        </w:tc>
      </w:tr>
      <w:tr>
        <w:tc>
          <w:tcPr>
            <w:tcW w:type="dxa" w:w="4680"/>
            <w:tcMar>
              <w:top w:w="80" w:type="dxa"/>
              <w:start w:w="100" w:type="dxa"/>
              <w:bottom w:w="80" w:type="dxa"/>
              <w:end w:w="100" w:type="dxa"/>
            </w:tcMar>
            <w:vAlign w:val="center"/>
          </w:tcPr>
          <w:p>
            <w:r>
              <w:t>[  ] Kitchen buildup and cabinet exteriors</w:t>
            </w:r>
          </w:p>
        </w:tc>
        <w:tc>
          <w:tcPr>
            <w:tcW w:type="dxa" w:w="4680"/>
            <w:tcMar>
              <w:top w:w="80" w:type="dxa"/>
              <w:start w:w="100" w:type="dxa"/>
              <w:bottom w:w="80" w:type="dxa"/>
              <w:end w:w="100" w:type="dxa"/>
            </w:tcMar>
            <w:vAlign w:val="center"/>
          </w:tcPr>
          <w:p>
            <w:r>
              <w:t>[  ] Accessible vents and ceiling fans</w:t>
            </w:r>
          </w:p>
        </w:tc>
      </w:tr>
      <w:tr>
        <w:tc>
          <w:tcPr>
            <w:tcW w:type="dxa" w:w="4680"/>
            <w:tcMar>
              <w:top w:w="80" w:type="dxa"/>
              <w:start w:w="100" w:type="dxa"/>
              <w:bottom w:w="80" w:type="dxa"/>
              <w:end w:w="100" w:type="dxa"/>
            </w:tcMar>
            <w:vAlign w:val="center"/>
          </w:tcPr>
          <w:p>
            <w:r>
              <w:t>[  ] Window sills and tracks</w:t>
            </w:r>
          </w:p>
        </w:tc>
        <w:tc>
          <w:tcPr>
            <w:tcW w:type="dxa" w:w="4680"/>
            <w:tcMar>
              <w:top w:w="80" w:type="dxa"/>
              <w:start w:w="100" w:type="dxa"/>
              <w:bottom w:w="80" w:type="dxa"/>
              <w:end w:w="100" w:type="dxa"/>
            </w:tcMar>
            <w:vAlign w:val="center"/>
          </w:tcPr>
          <w:p>
            <w:r>
              <w:t>[  ] Behind or beneath movable light furniture</w:t>
            </w:r>
          </w:p>
        </w:tc>
      </w:tr>
    </w:tbl>
    <w:p>
      <w:pPr>
        <w:pStyle w:val="Heading2"/>
      </w:pPr>
      <w:r>
        <w:t>Selected Add-ons</w:t>
      </w:r>
    </w:p>
    <w:tbl>
      <w:tblPr>
        <w:tblStyle w:val="TableGrid"/>
        <w:tblW w:type="dxa" w:w="9360"/>
        <w:tblLayout w:type="fixed"/>
        <w:tblLook w:firstColumn="1" w:firstRow="1" w:lastColumn="0" w:lastRow="0" w:noHBand="0" w:noVBand="1" w:val="04A0"/>
        <w:tblInd w:w="100" w:type="dxa"/>
      </w:tblPr>
      <w:tblGrid>
        <w:gridCol w:w="4680"/>
        <w:gridCol w:w="4680"/>
      </w:tblGrid>
      <w:tr>
        <w:tc>
          <w:tcPr>
            <w:tcW w:type="dxa" w:w="4680"/>
            <w:tcMar>
              <w:top w:w="80" w:type="dxa"/>
              <w:start w:w="100" w:type="dxa"/>
              <w:bottom w:w="80" w:type="dxa"/>
              <w:end w:w="100" w:type="dxa"/>
            </w:tcMar>
            <w:vAlign w:val="center"/>
          </w:tcPr>
          <w:p>
            <w:r>
              <w:t>[  ] Inside refrigerator</w:t>
            </w:r>
          </w:p>
        </w:tc>
        <w:tc>
          <w:tcPr>
            <w:tcW w:type="dxa" w:w="4680"/>
            <w:tcMar>
              <w:top w:w="80" w:type="dxa"/>
              <w:start w:w="100" w:type="dxa"/>
              <w:bottom w:w="80" w:type="dxa"/>
              <w:end w:w="100" w:type="dxa"/>
            </w:tcMar>
            <w:vAlign w:val="center"/>
          </w:tcPr>
          <w:p>
            <w:r>
              <w:t>[  ] Inside oven</w:t>
            </w:r>
          </w:p>
        </w:tc>
      </w:tr>
      <w:tr>
        <w:tc>
          <w:tcPr>
            <w:tcW w:type="dxa" w:w="4680"/>
            <w:tcMar>
              <w:top w:w="80" w:type="dxa"/>
              <w:start w:w="100" w:type="dxa"/>
              <w:bottom w:w="80" w:type="dxa"/>
              <w:end w:w="100" w:type="dxa"/>
            </w:tcMar>
            <w:vAlign w:val="center"/>
          </w:tcPr>
          <w:p>
            <w:r>
              <w:t>[  ] Inside cabinets and drawers</w:t>
            </w:r>
          </w:p>
        </w:tc>
        <w:tc>
          <w:tcPr>
            <w:tcW w:type="dxa" w:w="4680"/>
            <w:tcMar>
              <w:top w:w="80" w:type="dxa"/>
              <w:start w:w="100" w:type="dxa"/>
              <w:bottom w:w="80" w:type="dxa"/>
              <w:end w:w="100" w:type="dxa"/>
            </w:tcMar>
            <w:vAlign w:val="center"/>
          </w:tcPr>
          <w:p>
            <w:r>
              <w:t>[  ] Interior windows</w:t>
            </w:r>
          </w:p>
        </w:tc>
      </w:tr>
      <w:tr>
        <w:tc>
          <w:tcPr>
            <w:tcW w:type="dxa" w:w="4680"/>
            <w:tcMar>
              <w:top w:w="80" w:type="dxa"/>
              <w:start w:w="100" w:type="dxa"/>
              <w:bottom w:w="80" w:type="dxa"/>
              <w:end w:w="100" w:type="dxa"/>
            </w:tcMar>
            <w:vAlign w:val="center"/>
          </w:tcPr>
          <w:p>
            <w:r>
              <w:t>[  ] Blinds</w:t>
            </w:r>
          </w:p>
        </w:tc>
        <w:tc>
          <w:tcPr>
            <w:tcW w:type="dxa" w:w="4680"/>
            <w:tcMar>
              <w:top w:w="80" w:type="dxa"/>
              <w:start w:w="100" w:type="dxa"/>
              <w:bottom w:w="80" w:type="dxa"/>
              <w:end w:w="100" w:type="dxa"/>
            </w:tcMar>
            <w:vAlign w:val="center"/>
          </w:tcPr>
          <w:p>
            <w:r>
              <w:t>[  ] Laundry / linen care</w:t>
            </w:r>
          </w:p>
        </w:tc>
      </w:tr>
      <w:tr>
        <w:tc>
          <w:tcPr>
            <w:tcW w:type="dxa" w:w="4680"/>
            <w:tcMar>
              <w:top w:w="80" w:type="dxa"/>
              <w:start w:w="100" w:type="dxa"/>
              <w:bottom w:w="80" w:type="dxa"/>
              <w:end w:w="100" w:type="dxa"/>
            </w:tcMar>
            <w:vAlign w:val="center"/>
          </w:tcPr>
          <w:p>
            <w:r>
              <w:t>[  ] Organization / decluttering</w:t>
            </w:r>
          </w:p>
        </w:tc>
        <w:tc>
          <w:tcPr>
            <w:tcW w:type="dxa" w:w="4680"/>
            <w:tcMar>
              <w:top w:w="80" w:type="dxa"/>
              <w:start w:w="100" w:type="dxa"/>
              <w:bottom w:w="80" w:type="dxa"/>
              <w:end w:w="100" w:type="dxa"/>
            </w:tcMar>
            <w:vAlign w:val="center"/>
          </w:tcPr>
          <w:p>
            <w:r>
              <w:t>[  ] Finished basement</w:t>
            </w:r>
          </w:p>
        </w:tc>
      </w:tr>
      <w:tr>
        <w:tc>
          <w:tcPr>
            <w:tcW w:type="dxa" w:w="4680"/>
            <w:tcMar>
              <w:top w:w="80" w:type="dxa"/>
              <w:start w:w="100" w:type="dxa"/>
              <w:bottom w:w="80" w:type="dxa"/>
              <w:end w:w="100" w:type="dxa"/>
            </w:tcMar>
            <w:vAlign w:val="center"/>
          </w:tcPr>
          <w:p>
            <w:r>
              <w:t>[  ] Heavy pet-hair removal</w:t>
            </w:r>
          </w:p>
        </w:tc>
        <w:tc>
          <w:tcPr>
            <w:tcW w:type="dxa" w:w="4680"/>
            <w:tcMar>
              <w:top w:w="80" w:type="dxa"/>
              <w:start w:w="100" w:type="dxa"/>
              <w:bottom w:w="80" w:type="dxa"/>
              <w:end w:w="100" w:type="dxa"/>
            </w:tcMar>
            <w:vAlign w:val="center"/>
          </w:tcPr>
          <w:p>
            <w:r>
              <w:t>[  ] Other: _______________________________</w:t>
            </w:r>
          </w:p>
        </w:tc>
      </w:tr>
    </w:tbl>
    <w:p>
      <w:pPr>
        <w:pStyle w:val="Heading2"/>
      </w:pPr>
      <w:r>
        <w:t>Property Notes and Priority Areas</w:t>
      </w:r>
    </w:p>
    <w:p>
      <w:r>
        <w:rPr>
          <w:b/>
        </w:rPr>
        <w:t xml:space="preserve">Highest-priority rooms/tasks: </w:t>
      </w:r>
      <w:r>
        <w:t>________________________________________________________________</w:t>
      </w:r>
    </w:p>
    <w:p>
      <w:r>
        <w:t>________________________________________________________________________________________________</w:t>
      </w:r>
    </w:p>
    <w:p>
      <w:r>
        <w:rPr>
          <w:b/>
        </w:rPr>
        <w:t xml:space="preserve">Do not touch / excluded items: </w:t>
      </w:r>
      <w:r>
        <w:t>________________________________________________________________</w:t>
      </w:r>
    </w:p>
    <w:p>
      <w:r>
        <w:t>________________________________________________________________________________________________</w:t>
      </w:r>
    </w:p>
    <w:p>
      <w:r>
        <w:rPr>
          <w:b/>
        </w:rPr>
        <w:t xml:space="preserve">Products or fragrances to avoid: </w:t>
      </w:r>
      <w:r>
        <w:t>________________________________________________________________</w:t>
      </w:r>
    </w:p>
    <w:p>
      <w:r>
        <w:t>________________________________________________________________________________________________</w:t>
      </w:r>
    </w:p>
    <w:p>
      <w:r>
        <w:rPr>
          <w:b/>
        </w:rPr>
        <w:t xml:space="preserve">Delicate surfaces or known damage: </w:t>
      </w:r>
      <w:r>
        <w:t>________________________________________________________________</w:t>
      </w:r>
    </w:p>
    <w:p>
      <w:r>
        <w:t>________________________________________________________________________________________________</w:t>
      </w:r>
    </w:p>
    <w:p>
      <w:r>
        <w:rPr>
          <w:b/>
        </w:rPr>
        <w:t xml:space="preserve">Pet instructions: </w:t>
      </w:r>
      <w:r>
        <w:t>________________________________________________________________</w:t>
      </w:r>
    </w:p>
    <w:p>
      <w:r>
        <w:t>________________________________________________________________________________________________</w:t>
      </w:r>
    </w:p>
    <w:p>
      <w:r>
        <w:rPr>
          <w:b/>
        </w:rPr>
        <w:t xml:space="preserve">Entry, parking, and alarm instructions: </w:t>
      </w:r>
      <w:r>
        <w:t>________________________________________________________________</w:t>
      </w:r>
    </w:p>
    <w:p>
      <w:r>
        <w:t>________________________________________________________________________________________________</w:t>
      </w:r>
    </w:p>
    <w:p>
      <w:pPr>
        <w:pStyle w:val="Heading2"/>
      </w:pPr>
      <w:r>
        <w:t>Final Quote Approval</w:t>
      </w:r>
    </w:p>
    <w:tbl>
      <w:tblPr>
        <w:tblStyle w:val="TableGrid"/>
        <w:tblW w:type="dxa" w:w="9360"/>
        <w:tblLayout w:type="fixed"/>
        <w:tblLook w:firstColumn="1" w:firstRow="1" w:lastColumn="0" w:lastRow="0" w:noHBand="0" w:noVBand="1" w:val="04A0"/>
        <w:tblInd w:w="100" w:type="dxa"/>
      </w:tblPr>
      <w:tblGrid>
        <w:gridCol w:w="2500"/>
        <w:gridCol w:w="6860"/>
      </w:tblGrid>
      <w:tr>
        <w:tc>
          <w:tcPr>
            <w:tcW w:type="dxa" w:w="2500"/>
            <w:shd w:fill="FAF5F0"/>
            <w:tcMar>
              <w:top w:w="80" w:type="dxa"/>
              <w:start w:w="100" w:type="dxa"/>
              <w:bottom w:w="80" w:type="dxa"/>
              <w:end w:w="100" w:type="dxa"/>
            </w:tcMar>
            <w:vAlign w:val="center"/>
          </w:tcPr>
          <w:p>
            <w:r>
              <w:rPr>
                <w:b/>
                <w:color w:val="6D625E"/>
                <w:sz w:val="17"/>
              </w:rPr>
              <w:t>Agreed total / rate</w:t>
            </w:r>
          </w:p>
        </w:tc>
        <w:tc>
          <w:tcPr>
            <w:tcW w:type="dxa" w:w="6860"/>
            <w:tcMar>
              <w:top w:w="80" w:type="dxa"/>
              <w:start w:w="100" w:type="dxa"/>
              <w:bottom w:w="80" w:type="dxa"/>
              <w:end w:w="100" w:type="dxa"/>
            </w:tcMar>
            <w:vAlign w:val="center"/>
          </w:tcPr>
          <w:p>
            <w:r>
              <w:t>$____________________________</w:t>
            </w:r>
          </w:p>
        </w:tc>
      </w:tr>
      <w:tr>
        <w:tc>
          <w:tcPr>
            <w:tcW w:type="dxa" w:w="2500"/>
            <w:shd w:fill="FAF5F0"/>
            <w:tcMar>
              <w:top w:w="80" w:type="dxa"/>
              <w:start w:w="100" w:type="dxa"/>
              <w:bottom w:w="80" w:type="dxa"/>
              <w:end w:w="100" w:type="dxa"/>
            </w:tcMar>
            <w:vAlign w:val="center"/>
          </w:tcPr>
          <w:p>
            <w:r>
              <w:rPr>
                <w:b/>
                <w:color w:val="6D625E"/>
                <w:sz w:val="17"/>
              </w:rPr>
              <w:t>Included labor</w:t>
            </w:r>
          </w:p>
        </w:tc>
        <w:tc>
          <w:tcPr>
            <w:tcW w:type="dxa" w:w="6860"/>
            <w:tcMar>
              <w:top w:w="80" w:type="dxa"/>
              <w:start w:w="100" w:type="dxa"/>
              <w:bottom w:w="80" w:type="dxa"/>
              <w:end w:w="100" w:type="dxa"/>
            </w:tcMar>
            <w:vAlign w:val="center"/>
          </w:tcPr>
          <w:p>
            <w:r>
              <w:t>________________ workers for approximately ______________ hours</w:t>
            </w:r>
          </w:p>
        </w:tc>
      </w:tr>
      <w:tr>
        <w:tc>
          <w:tcPr>
            <w:tcW w:type="dxa" w:w="2500"/>
            <w:shd w:fill="FAF5F0"/>
            <w:tcMar>
              <w:top w:w="80" w:type="dxa"/>
              <w:start w:w="100" w:type="dxa"/>
              <w:bottom w:w="80" w:type="dxa"/>
              <w:end w:w="100" w:type="dxa"/>
            </w:tcMar>
            <w:vAlign w:val="center"/>
          </w:tcPr>
          <w:p>
            <w:r>
              <w:rPr>
                <w:b/>
                <w:color w:val="6D625E"/>
                <w:sz w:val="17"/>
              </w:rPr>
              <w:t>Additional-work approval</w:t>
            </w:r>
          </w:p>
        </w:tc>
        <w:tc>
          <w:tcPr>
            <w:tcW w:type="dxa" w:w="6860"/>
            <w:tcMar>
              <w:top w:w="80" w:type="dxa"/>
              <w:start w:w="100" w:type="dxa"/>
              <w:bottom w:w="80" w:type="dxa"/>
              <w:end w:w="100" w:type="dxa"/>
            </w:tcMar>
            <w:vAlign w:val="center"/>
          </w:tcPr>
          <w:p>
            <w:r>
              <w:t>[  ] Required before any added charge   Approved contact: __________________</w:t>
            </w:r>
          </w:p>
        </w:tc>
      </w:tr>
      <w:tr>
        <w:tc>
          <w:tcPr>
            <w:tcW w:type="dxa" w:w="2500"/>
            <w:shd w:fill="FAF5F0"/>
            <w:tcMar>
              <w:top w:w="80" w:type="dxa"/>
              <w:start w:w="100" w:type="dxa"/>
              <w:bottom w:w="80" w:type="dxa"/>
              <w:end w:w="100" w:type="dxa"/>
            </w:tcMar>
            <w:vAlign w:val="center"/>
          </w:tcPr>
          <w:p>
            <w:r>
              <w:rPr>
                <w:b/>
                <w:color w:val="6D625E"/>
                <w:sz w:val="17"/>
              </w:rPr>
              <w:t>Client initials</w:t>
            </w:r>
          </w:p>
        </w:tc>
        <w:tc>
          <w:tcPr>
            <w:tcW w:type="dxa" w:w="6860"/>
            <w:tcMar>
              <w:top w:w="80" w:type="dxa"/>
              <w:start w:w="100" w:type="dxa"/>
              <w:bottom w:w="80" w:type="dxa"/>
              <w:end w:w="100" w:type="dxa"/>
            </w:tcMar>
            <w:vAlign w:val="center"/>
          </w:tcPr>
          <w:p>
            <w:r>
              <w:t>________________________</w:t>
            </w:r>
          </w:p>
        </w:tc>
      </w:tr>
      <w:tr>
        <w:tc>
          <w:tcPr>
            <w:tcW w:type="dxa" w:w="2500"/>
            <w:shd w:fill="FAF5F0"/>
            <w:tcMar>
              <w:top w:w="80" w:type="dxa"/>
              <w:start w:w="100" w:type="dxa"/>
              <w:bottom w:w="80" w:type="dxa"/>
              <w:end w:w="100" w:type="dxa"/>
            </w:tcMar>
            <w:vAlign w:val="center"/>
          </w:tcPr>
          <w:p>
            <w:r>
              <w:rPr>
                <w:b/>
                <w:color w:val="6D625E"/>
                <w:sz w:val="17"/>
              </w:rPr>
              <w:t>Provider initials</w:t>
            </w:r>
          </w:p>
        </w:tc>
        <w:tc>
          <w:tcPr>
            <w:tcW w:type="dxa" w:w="6860"/>
            <w:tcMar>
              <w:top w:w="80" w:type="dxa"/>
              <w:start w:w="100" w:type="dxa"/>
              <w:bottom w:w="80" w:type="dxa"/>
              <w:end w:w="100" w:type="dxa"/>
            </w:tcMar>
            <w:vAlign w:val="center"/>
          </w:tcPr>
          <w:p>
            <w:r>
              <w:t>________________________</w:t>
            </w:r>
          </w:p>
        </w:tc>
      </w:tr>
    </w:tbl>
    <w:p>
      <w:pPr>
        <w:pStyle w:val="Heading2"/>
      </w:pPr>
      <w:r>
        <w:t>Service Completion Record</w:t>
      </w:r>
    </w:p>
    <w:tbl>
      <w:tblPr>
        <w:tblStyle w:val="TableGrid"/>
        <w:tblW w:type="dxa" w:w="9360"/>
        <w:tblLayout w:type="fixed"/>
        <w:tblLook w:firstColumn="1" w:firstRow="1" w:lastColumn="0" w:lastRow="0" w:noHBand="0" w:noVBand="1" w:val="04A0"/>
        <w:tblInd w:w="100" w:type="dxa"/>
      </w:tblPr>
      <w:tblGrid>
        <w:gridCol w:w="2500"/>
        <w:gridCol w:w="6860"/>
      </w:tblGrid>
      <w:tr>
        <w:tc>
          <w:tcPr>
            <w:tcW w:type="dxa" w:w="2500"/>
            <w:shd w:fill="FAF5F0"/>
            <w:tcMar>
              <w:top w:w="80" w:type="dxa"/>
              <w:start w:w="100" w:type="dxa"/>
              <w:bottom w:w="80" w:type="dxa"/>
              <w:end w:w="100" w:type="dxa"/>
            </w:tcMar>
            <w:vAlign w:val="center"/>
          </w:tcPr>
          <w:p>
            <w:r>
              <w:rPr>
                <w:b/>
                <w:color w:val="6D625E"/>
                <w:sz w:val="17"/>
              </w:rPr>
              <w:t>Service date</w:t>
            </w:r>
          </w:p>
        </w:tc>
        <w:tc>
          <w:tcPr>
            <w:tcW w:type="dxa" w:w="6860"/>
            <w:tcMar>
              <w:top w:w="80" w:type="dxa"/>
              <w:start w:w="100" w:type="dxa"/>
              <w:bottom w:w="80" w:type="dxa"/>
              <w:end w:w="100" w:type="dxa"/>
            </w:tcMar>
            <w:vAlign w:val="center"/>
          </w:tcPr>
          <w:p>
            <w:r>
              <w:t>____________________________  Arrival: __________  Departure: __________</w:t>
            </w:r>
          </w:p>
        </w:tc>
      </w:tr>
      <w:tr>
        <w:tc>
          <w:tcPr>
            <w:tcW w:type="dxa" w:w="2500"/>
            <w:shd w:fill="FAF5F0"/>
            <w:tcMar>
              <w:top w:w="80" w:type="dxa"/>
              <w:start w:w="100" w:type="dxa"/>
              <w:bottom w:w="80" w:type="dxa"/>
              <w:end w:w="100" w:type="dxa"/>
            </w:tcMar>
            <w:vAlign w:val="center"/>
          </w:tcPr>
          <w:p>
            <w:r>
              <w:rPr>
                <w:b/>
                <w:color w:val="6D625E"/>
                <w:sz w:val="17"/>
              </w:rPr>
              <w:t>Work completed</w:t>
            </w:r>
          </w:p>
        </w:tc>
        <w:tc>
          <w:tcPr>
            <w:tcW w:type="dxa" w:w="6860"/>
            <w:tcMar>
              <w:top w:w="80" w:type="dxa"/>
              <w:start w:w="100" w:type="dxa"/>
              <w:bottom w:w="80" w:type="dxa"/>
              <w:end w:w="100" w:type="dxa"/>
            </w:tcMar>
            <w:vAlign w:val="center"/>
          </w:tcPr>
          <w:p>
            <w:r>
              <w:t>[  ] As scheduled   [  ] With approved changes noted below</w:t>
            </w:r>
          </w:p>
        </w:tc>
      </w:tr>
      <w:tr>
        <w:tc>
          <w:tcPr>
            <w:tcW w:type="dxa" w:w="2500"/>
            <w:shd w:fill="FAF5F0"/>
            <w:tcMar>
              <w:top w:w="80" w:type="dxa"/>
              <w:start w:w="100" w:type="dxa"/>
              <w:bottom w:w="80" w:type="dxa"/>
              <w:end w:w="100" w:type="dxa"/>
            </w:tcMar>
            <w:vAlign w:val="center"/>
          </w:tcPr>
          <w:p>
            <w:r>
              <w:rPr>
                <w:b/>
                <w:color w:val="6D625E"/>
                <w:sz w:val="17"/>
              </w:rPr>
              <w:t>Approved changes / add-ons</w:t>
            </w:r>
          </w:p>
        </w:tc>
        <w:tc>
          <w:tcPr>
            <w:tcW w:type="dxa" w:w="6860"/>
            <w:tcMar>
              <w:top w:w="80" w:type="dxa"/>
              <w:start w:w="100" w:type="dxa"/>
              <w:bottom w:w="80" w:type="dxa"/>
              <w:end w:w="100" w:type="dxa"/>
            </w:tcMar>
            <w:vAlign w:val="center"/>
          </w:tcPr>
          <w:p>
            <w:r>
              <w:t>____________________________________________________________</w:t>
            </w:r>
          </w:p>
        </w:tc>
      </w:tr>
      <w:tr>
        <w:tc>
          <w:tcPr>
            <w:tcW w:type="dxa" w:w="2500"/>
            <w:shd w:fill="FAF5F0"/>
            <w:tcMar>
              <w:top w:w="80" w:type="dxa"/>
              <w:start w:w="100" w:type="dxa"/>
              <w:bottom w:w="80" w:type="dxa"/>
              <w:end w:w="100" w:type="dxa"/>
            </w:tcMar>
            <w:vAlign w:val="center"/>
          </w:tcPr>
          <w:p>
            <w:r>
              <w:rPr>
                <w:b/>
                <w:color w:val="6D625E"/>
                <w:sz w:val="17"/>
              </w:rPr>
              <w:t>Final amount</w:t>
            </w:r>
          </w:p>
        </w:tc>
        <w:tc>
          <w:tcPr>
            <w:tcW w:type="dxa" w:w="6860"/>
            <w:tcMar>
              <w:top w:w="80" w:type="dxa"/>
              <w:start w:w="100" w:type="dxa"/>
              <w:bottom w:w="80" w:type="dxa"/>
              <w:end w:w="100" w:type="dxa"/>
            </w:tcMar>
            <w:vAlign w:val="center"/>
          </w:tcPr>
          <w:p>
            <w:r>
              <w:t>$________________  Payment method: ______________  Paid date: __________</w:t>
            </w:r>
          </w:p>
        </w:tc>
      </w:tr>
      <w:tr>
        <w:tc>
          <w:tcPr>
            <w:tcW w:type="dxa" w:w="2500"/>
            <w:shd w:fill="FAF5F0"/>
            <w:tcMar>
              <w:top w:w="80" w:type="dxa"/>
              <w:start w:w="100" w:type="dxa"/>
              <w:bottom w:w="80" w:type="dxa"/>
              <w:end w:w="100" w:type="dxa"/>
            </w:tcMar>
            <w:vAlign w:val="center"/>
          </w:tcPr>
          <w:p>
            <w:r>
              <w:rPr>
                <w:b/>
                <w:color w:val="6D625E"/>
                <w:sz w:val="17"/>
              </w:rPr>
              <w:t>Client concern reported</w:t>
            </w:r>
          </w:p>
        </w:tc>
        <w:tc>
          <w:tcPr>
            <w:tcW w:type="dxa" w:w="6860"/>
            <w:tcMar>
              <w:top w:w="80" w:type="dxa"/>
              <w:start w:w="100" w:type="dxa"/>
              <w:bottom w:w="80" w:type="dxa"/>
              <w:end w:w="100" w:type="dxa"/>
            </w:tcMar>
            <w:vAlign w:val="center"/>
          </w:tcPr>
          <w:p>
            <w:r>
              <w:t>[  ] No   [  ] Yes - details: ________________________________________</w:t>
            </w:r>
          </w:p>
        </w:tc>
      </w:tr>
      <w:tr>
        <w:tc>
          <w:tcPr>
            <w:tcW w:type="dxa" w:w="2500"/>
            <w:shd w:fill="FAF5F0"/>
            <w:tcMar>
              <w:top w:w="80" w:type="dxa"/>
              <w:start w:w="100" w:type="dxa"/>
              <w:bottom w:w="80" w:type="dxa"/>
              <w:end w:w="100" w:type="dxa"/>
            </w:tcMar>
            <w:vAlign w:val="center"/>
          </w:tcPr>
          <w:p>
            <w:r>
              <w:rPr>
                <w:b/>
                <w:color w:val="6D625E"/>
                <w:sz w:val="17"/>
              </w:rPr>
              <w:t>Follow-up requested</w:t>
            </w:r>
          </w:p>
        </w:tc>
        <w:tc>
          <w:tcPr>
            <w:tcW w:type="dxa" w:w="6860"/>
            <w:tcMar>
              <w:top w:w="80" w:type="dxa"/>
              <w:start w:w="100" w:type="dxa"/>
              <w:bottom w:w="80" w:type="dxa"/>
              <w:end w:w="100" w:type="dxa"/>
            </w:tcMar>
            <w:vAlign w:val="center"/>
          </w:tcPr>
          <w:p>
            <w:r>
              <w:t>[  ] Weekly   [  ] Biweekly   [  ] Monthly   [  ] One-time only</w:t>
            </w:r>
          </w:p>
        </w:tc>
      </w:tr>
    </w:tbl>
    <w:p>
      <w:r>
        <w:t>Provider notes: _________________________________________________________________________________</w:t>
      </w:r>
    </w:p>
    <w:p>
      <w:r>
        <w:t>________________________________________________________________________________________________</w:t>
      </w:r>
    </w:p>
    <w:p>
      <w:r>
        <w:t>Client comments: _________________________________________________________________________________</w:t>
      </w:r>
    </w:p>
    <w:p>
      <w:r>
        <w:t>________________________________________________________________________________________________</w:t>
      </w:r>
    </w:p>
    <w:p>
      <w:r>
        <w:br w:type="page"/>
      </w:r>
    </w:p>
    <w:p>
      <w:pPr>
        <w:pStyle w:val="Heading1"/>
      </w:pPr>
      <w:r>
        <w:t>Schedule B - Conditional Michigan Notice of Cancellation</w:t>
      </w:r>
    </w:p>
    <w:p>
      <w:r>
        <w:rPr>
          <w:b/>
          <w:color w:val="B96F67"/>
        </w:rPr>
        <w:t xml:space="preserve">IMPORTANT: </w:t>
      </w:r>
      <w:r>
        <w:t>Use and deliver this schedule only when the transaction is subject to Michigan’s Home Solicitation Sales Act or another applicable cooling-off rule. Michigan law may require exact formatting, duplicate copies, a completed cancellation date, and additional statutory wording. Have a Michigan attorney review this schedule before relying on it.</w:t>
      </w:r>
    </w:p>
    <w:tbl>
      <w:tblPr>
        <w:tblStyle w:val="TableGrid"/>
        <w:tblW w:type="dxa" w:w="9360"/>
        <w:tblLayout w:type="fixed"/>
        <w:tblLook w:firstColumn="1" w:firstRow="1" w:lastColumn="0" w:lastRow="0" w:noHBand="0" w:noVBand="1" w:val="04A0"/>
        <w:tblInd w:w="100" w:type="dxa"/>
      </w:tblPr>
      <w:tblGrid>
        <w:gridCol w:w="3100"/>
        <w:gridCol w:w="6260"/>
      </w:tblGrid>
      <w:tr>
        <w:tc>
          <w:tcPr>
            <w:tcW w:type="dxa" w:w="3100"/>
            <w:shd w:fill="FAF5F0"/>
            <w:tcMar>
              <w:top w:w="80" w:type="dxa"/>
              <w:start w:w="100" w:type="dxa"/>
              <w:bottom w:w="80" w:type="dxa"/>
              <w:end w:w="100" w:type="dxa"/>
            </w:tcMar>
            <w:vAlign w:val="center"/>
          </w:tcPr>
          <w:p>
            <w:r>
              <w:t>Date of transaction</w:t>
            </w:r>
          </w:p>
        </w:tc>
        <w:tc>
          <w:tcPr>
            <w:tcW w:type="dxa" w:w="6260"/>
            <w:tcMar>
              <w:top w:w="80" w:type="dxa"/>
              <w:start w:w="100" w:type="dxa"/>
              <w:bottom w:w="80" w:type="dxa"/>
              <w:end w:w="100" w:type="dxa"/>
            </w:tcMar>
            <w:vAlign w:val="center"/>
          </w:tcPr>
          <w:p>
            <w:r>
              <w:t>____________________________</w:t>
            </w:r>
          </w:p>
        </w:tc>
      </w:tr>
      <w:tr>
        <w:tc>
          <w:tcPr>
            <w:tcW w:type="dxa" w:w="3100"/>
            <w:shd w:fill="FAF5F0"/>
            <w:tcMar>
              <w:top w:w="80" w:type="dxa"/>
              <w:start w:w="100" w:type="dxa"/>
              <w:bottom w:w="80" w:type="dxa"/>
              <w:end w:w="100" w:type="dxa"/>
            </w:tcMar>
            <w:vAlign w:val="center"/>
          </w:tcPr>
          <w:p>
            <w:r>
              <w:t>Last date to cancel (if applicable)</w:t>
            </w:r>
          </w:p>
        </w:tc>
        <w:tc>
          <w:tcPr>
            <w:tcW w:type="dxa" w:w="6260"/>
            <w:tcMar>
              <w:top w:w="80" w:type="dxa"/>
              <w:start w:w="100" w:type="dxa"/>
              <w:bottom w:w="80" w:type="dxa"/>
              <w:end w:w="100" w:type="dxa"/>
            </w:tcMar>
            <w:vAlign w:val="center"/>
          </w:tcPr>
          <w:p>
            <w:r>
              <w:t>____________________________</w:t>
            </w:r>
          </w:p>
        </w:tc>
      </w:tr>
      <w:tr>
        <w:tc>
          <w:tcPr>
            <w:tcW w:type="dxa" w:w="3100"/>
            <w:shd w:fill="FAF5F0"/>
            <w:tcMar>
              <w:top w:w="80" w:type="dxa"/>
              <w:start w:w="100" w:type="dxa"/>
              <w:bottom w:w="80" w:type="dxa"/>
              <w:end w:w="100" w:type="dxa"/>
            </w:tcMar>
            <w:vAlign w:val="center"/>
          </w:tcPr>
          <w:p>
            <w:r>
              <w:t>Seller / Provider</w:t>
            </w:r>
          </w:p>
        </w:tc>
        <w:tc>
          <w:tcPr>
            <w:tcW w:type="dxa" w:w="6260"/>
            <w:tcMar>
              <w:top w:w="80" w:type="dxa"/>
              <w:start w:w="100" w:type="dxa"/>
              <w:bottom w:w="80" w:type="dxa"/>
              <w:end w:w="100" w:type="dxa"/>
            </w:tcMar>
            <w:vAlign w:val="center"/>
          </w:tcPr>
          <w:p>
            <w:r>
              <w:t>Mary’s Home Care &amp; Organization</w:t>
            </w:r>
          </w:p>
        </w:tc>
      </w:tr>
      <w:tr>
        <w:tc>
          <w:tcPr>
            <w:tcW w:type="dxa" w:w="3100"/>
            <w:shd w:fill="FAF5F0"/>
            <w:tcMar>
              <w:top w:w="80" w:type="dxa"/>
              <w:start w:w="100" w:type="dxa"/>
              <w:bottom w:w="80" w:type="dxa"/>
              <w:end w:w="100" w:type="dxa"/>
            </w:tcMar>
            <w:vAlign w:val="center"/>
          </w:tcPr>
          <w:p>
            <w:r>
              <w:t>Cancellation delivery address</w:t>
            </w:r>
          </w:p>
        </w:tc>
        <w:tc>
          <w:tcPr>
            <w:tcW w:type="dxa" w:w="6260"/>
            <w:tcMar>
              <w:top w:w="80" w:type="dxa"/>
              <w:start w:w="100" w:type="dxa"/>
              <w:bottom w:w="80" w:type="dxa"/>
              <w:end w:w="100" w:type="dxa"/>
            </w:tcMar>
            <w:vAlign w:val="center"/>
          </w:tcPr>
          <w:p>
            <w:r>
              <w:t>____________________________________________________________</w:t>
            </w:r>
          </w:p>
        </w:tc>
      </w:tr>
    </w:tbl>
    <w:p>
      <w:pPr>
        <w:spacing w:before="200"/>
        <w:jc w:val="center"/>
      </w:pPr>
      <w:r>
        <w:rPr>
          <w:b/>
          <w:color w:val="211B19"/>
          <w:sz w:val="28"/>
        </w:rPr>
        <w:t>NOTICE OF CANCELLATION</w:t>
      </w:r>
    </w:p>
    <w:p>
      <w:pPr>
        <w:spacing w:after="160"/>
      </w:pPr>
      <w:r>
        <w:t>If applicable, the buyer may cancel this transaction without penalty by providing written notice before the statutory deadline shown above. To cancel, complete and deliver or mail this notice to the Provider at the address shown above.</w:t>
      </w:r>
    </w:p>
    <w:p>
      <w:r>
        <w:t>I hereby cancel the transaction described in the Residential Home Care Service Agreement dated __________________________.</w:t>
      </w:r>
    </w:p>
    <w:p/>
    <w:p>
      <w:r>
        <w:t>Buyer name: __________________________________________________________________________________</w:t>
      </w:r>
    </w:p>
    <w:p>
      <w:r>
        <w:t>Buyer signature: ___________________________________________________  Date: __________________</w:t>
      </w:r>
    </w:p>
    <w:p>
      <w:r>
        <w:t>Property address: _____________________________________________________________________________</w:t>
      </w:r>
    </w:p>
    <w:p>
      <w:pPr>
        <w:spacing w:before="240"/>
      </w:pPr>
      <w:r>
        <w:rPr>
          <w:b/>
          <w:color w:val="B96F67"/>
        </w:rPr>
        <w:t xml:space="preserve">Business-use warning: </w:t>
      </w:r>
      <w:r>
        <w:t>Do not begin a transaction during a legally protected cooling-off period based solely on a requested waiver. Confirm whether the law applies and follow all notice, refund, and timing requirements.</w:t>
      </w:r>
    </w:p>
    <w:p>
      <w:pPr>
        <w:pStyle w:val="Heading2"/>
      </w:pPr>
      <w:r>
        <w:t>Template Review Note</w:t>
      </w:r>
    </w:p>
    <w:p>
      <w:r>
        <w:t>This document is a customizable business template, not legal advice. Laws and the business’s actual practices may require revisions. Before first use, the Provider should have a Michigan-licensed attorney and insurance professional review the agreement, especially the cancellation notice, fees, damage language, errands, meal preparation, pet care, employees, and any work in vulnerable-adult households.</w:t>
      </w:r>
    </w:p>
    <w:sectPr w:rsidR="00FC693F" w:rsidRPr="0006063C" w:rsidSect="00034616">
      <w:headerReference w:type="default" r:id="rId9"/>
      <w:footerReference w:type="default" r:id="rId10"/>
      <w:pgSz w:w="12240" w:h="15840"/>
      <w:pgMar w:top="1037" w:right="1123" w:bottom="1037" w:left="1123" w:header="461"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D625E"/>
        <w:sz w:val="15"/>
      </w:rPr>
      <w:t>Client initials: __________    Provider initials: __________    |    Template prepared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color w:val="6D625E"/>
        <w:sz w:val="15"/>
      </w:rPr>
      <w:t>MARY'S HOME CARE &amp; ORGANIZATION  |  SERVICE AGREEMENT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Calibri" w:hAnsi="Calibri"/>
      <w:color w:val="211B19"/>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B96F67"/>
      <w:sz w:val="30"/>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Calibri" w:hAnsi="Calibri"/>
      <w:b/>
      <w:bCs/>
      <w:color w:val="B58A3A"/>
      <w:sz w:val="23"/>
      <w:szCs w:val="26"/>
    </w:rPr>
  </w:style>
  <w:style w:type="paragraph" w:styleId="Heading3">
    <w:name w:val="heading 3"/>
    <w:basedOn w:val="Normal"/>
    <w:next w:val="Normal"/>
    <w:link w:val="Heading3Char"/>
    <w:uiPriority w:val="9"/>
    <w:unhideWhenUsed/>
    <w:qFormat/>
    <w:rsid w:val="00FC693F"/>
    <w:pPr>
      <w:keepNext/>
      <w:keepLines/>
      <w:spacing w:before="100" w:after="40"/>
      <w:outlineLvl w:val="2"/>
    </w:pPr>
    <w:rPr>
      <w:rFonts w:asciiTheme="majorHAnsi" w:eastAsiaTheme="majorEastAsia" w:hAnsiTheme="majorHAnsi" w:cstheme="majorBidi" w:ascii="Calibri" w:hAnsi="Calibri"/>
      <w:b/>
      <w:bCs/>
      <w:color w:val="211B19"/>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Label">
    <w:name w:val="Form Label"/>
    <w:pPr>
      <w:spacing w:after="20"/>
    </w:pPr>
    <w:rPr>
      <w:rFonts w:ascii="Calibri" w:hAnsi="Calibri"/>
      <w:b/>
      <w:color w:val="6D625E"/>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Mary's Home Care &amp; Organization Service Agreement</dc:title>
  <dc:subject>Residential home care service agreement template</dc:subject>
  <dc:creator>Mary's Home Care &amp; Organization</dc:creator>
  <cp:keywords/>
  <dc:description>generated by python-docx</dc:description>
  <cp:lastModifiedBy/>
  <cp:revision>1</cp:revision>
  <dcterms:created xsi:type="dcterms:W3CDTF">2013-12-23T23:15:00Z</dcterms:created>
  <dcterms:modified xsi:type="dcterms:W3CDTF">2013-12-23T23:15:00Z</dcterms:modified>
  <cp:category/>
</cp:coreProperties>
</file>